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120"/>
        <w:gridCol w:w="3176"/>
      </w:tblGrid>
      <w:tr w:rsidR="003624E2" w:rsidRPr="00A03BFD" w14:paraId="0583E6AE" w14:textId="77777777" w:rsidTr="003624E2">
        <w:tc>
          <w:tcPr>
            <w:tcW w:w="3207" w:type="dxa"/>
          </w:tcPr>
          <w:p w14:paraId="4292BE3B" w14:textId="77777777" w:rsidR="003624E2" w:rsidRPr="00A03BFD" w:rsidRDefault="003624E2" w:rsidP="003624E2">
            <w:pPr>
              <w:spacing w:before="120" w:after="120" w:line="360" w:lineRule="auto"/>
              <w:jc w:val="center"/>
              <w:rPr>
                <w:sz w:val="24"/>
                <w:szCs w:val="24"/>
                <w:lang w:val="tr-TR"/>
              </w:rPr>
            </w:pPr>
            <w:bookmarkStart w:id="0" w:name="_GoBack"/>
            <w:bookmarkEnd w:id="0"/>
            <w:r w:rsidRPr="00A03BFD">
              <w:rPr>
                <w:noProof/>
                <w:sz w:val="24"/>
                <w:szCs w:val="24"/>
                <w:lang w:val="tr-TR" w:eastAsia="tr-TR"/>
              </w:rPr>
              <w:drawing>
                <wp:inline distT="0" distB="0" distL="0" distR="0" wp14:anchorId="30CAA3BA" wp14:editId="68F7D6C8">
                  <wp:extent cx="1620000" cy="648000"/>
                  <wp:effectExtent l="0" t="0" r="0" b="0"/>
                  <wp:docPr id="1" name="Resim 1" descr="https://mehmetakif.edu.tr/upload/makuv5/0-icerik-icerik-id-43566355-big-mak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hmetakif.edu.tr/upload/makuv5/0-icerik-icerik-id-43566355-big-maku-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648000"/>
                          </a:xfrm>
                          <a:prstGeom prst="rect">
                            <a:avLst/>
                          </a:prstGeom>
                          <a:noFill/>
                          <a:ln>
                            <a:noFill/>
                          </a:ln>
                        </pic:spPr>
                      </pic:pic>
                    </a:graphicData>
                  </a:graphic>
                </wp:inline>
              </w:drawing>
            </w:r>
          </w:p>
        </w:tc>
        <w:tc>
          <w:tcPr>
            <w:tcW w:w="3207" w:type="dxa"/>
            <w:vAlign w:val="center"/>
          </w:tcPr>
          <w:p w14:paraId="1298B088" w14:textId="77777777" w:rsidR="003624E2" w:rsidRPr="003624E2" w:rsidRDefault="003624E2" w:rsidP="003624E2">
            <w:pPr>
              <w:spacing w:before="120" w:after="120" w:line="360" w:lineRule="auto"/>
              <w:jc w:val="center"/>
              <w:rPr>
                <w:b/>
                <w:sz w:val="24"/>
                <w:szCs w:val="24"/>
                <w:lang w:val="tr-TR"/>
              </w:rPr>
            </w:pPr>
            <w:r w:rsidRPr="003624E2">
              <w:rPr>
                <w:b/>
                <w:sz w:val="32"/>
                <w:szCs w:val="24"/>
                <w:lang w:val="tr-TR"/>
              </w:rPr>
              <w:t>Elektrik-Elektronik Mühendisliği Bölümü</w:t>
            </w:r>
          </w:p>
        </w:tc>
        <w:tc>
          <w:tcPr>
            <w:tcW w:w="3208" w:type="dxa"/>
          </w:tcPr>
          <w:p w14:paraId="06B915BF" w14:textId="77777777" w:rsidR="003624E2" w:rsidRPr="00A03BFD" w:rsidRDefault="003624E2" w:rsidP="003624E2">
            <w:pPr>
              <w:spacing w:before="120" w:after="120" w:line="360" w:lineRule="auto"/>
              <w:jc w:val="center"/>
              <w:rPr>
                <w:sz w:val="24"/>
                <w:szCs w:val="24"/>
                <w:lang w:val="tr-TR"/>
              </w:rPr>
            </w:pPr>
            <w:r w:rsidRPr="00A03BFD">
              <w:rPr>
                <w:noProof/>
                <w:sz w:val="24"/>
                <w:szCs w:val="24"/>
                <w:lang w:val="tr-TR" w:eastAsia="tr-TR"/>
              </w:rPr>
              <w:drawing>
                <wp:inline distT="0" distB="0" distL="0" distR="0" wp14:anchorId="06F7AA0D" wp14:editId="66435DB5">
                  <wp:extent cx="1620000" cy="559324"/>
                  <wp:effectExtent l="0" t="0" r="0" b="0"/>
                  <wp:docPr id="5" name="Resim 5" descr="MAKÜ-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Ü-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559324"/>
                          </a:xfrm>
                          <a:prstGeom prst="rect">
                            <a:avLst/>
                          </a:prstGeom>
                          <a:noFill/>
                          <a:ln>
                            <a:noFill/>
                          </a:ln>
                        </pic:spPr>
                      </pic:pic>
                    </a:graphicData>
                  </a:graphic>
                </wp:inline>
              </w:drawing>
            </w:r>
          </w:p>
        </w:tc>
      </w:tr>
    </w:tbl>
    <w:p w14:paraId="30354DB8" w14:textId="77777777" w:rsidR="003624E2" w:rsidRPr="003624E2" w:rsidRDefault="003624E2" w:rsidP="003624E2">
      <w:pPr>
        <w:pStyle w:val="GvdeMetni"/>
        <w:spacing w:before="120" w:after="120" w:line="360" w:lineRule="auto"/>
        <w:jc w:val="center"/>
        <w:rPr>
          <w:b/>
          <w:color w:val="FF0000"/>
          <w:sz w:val="28"/>
          <w:lang w:val="tr-TR"/>
        </w:rPr>
      </w:pPr>
      <w:r w:rsidRPr="003624E2">
        <w:rPr>
          <w:b/>
          <w:color w:val="FF0000"/>
          <w:sz w:val="28"/>
          <w:lang w:val="tr-TR"/>
        </w:rPr>
        <w:t xml:space="preserve">BİTİRME PROJESİ </w:t>
      </w:r>
      <w:r w:rsidR="0051462A">
        <w:rPr>
          <w:b/>
          <w:color w:val="FF0000"/>
          <w:sz w:val="28"/>
          <w:lang w:val="tr-TR"/>
        </w:rPr>
        <w:t>DERSLERİ GENEL BİLGİLENDİRME</w:t>
      </w:r>
    </w:p>
    <w:p w14:paraId="07F361A4" w14:textId="1FEAD4CC" w:rsidR="003077EA" w:rsidRDefault="003624E2" w:rsidP="003624E2">
      <w:pPr>
        <w:pStyle w:val="GvdeMetni"/>
        <w:spacing w:before="120" w:after="120" w:line="360" w:lineRule="auto"/>
        <w:jc w:val="both"/>
        <w:rPr>
          <w:color w:val="000000" w:themeColor="text1"/>
          <w:sz w:val="24"/>
          <w:szCs w:val="24"/>
          <w:lang w:val="tr-TR"/>
        </w:rPr>
      </w:pPr>
      <w:r>
        <w:rPr>
          <w:b/>
          <w:color w:val="000000" w:themeColor="text1"/>
          <w:sz w:val="24"/>
          <w:szCs w:val="24"/>
          <w:lang w:val="tr-TR"/>
        </w:rPr>
        <w:tab/>
      </w:r>
      <w:r w:rsidRPr="003624E2">
        <w:rPr>
          <w:color w:val="000000" w:themeColor="text1"/>
          <w:sz w:val="24"/>
          <w:szCs w:val="24"/>
          <w:lang w:val="tr-TR"/>
        </w:rPr>
        <w:t>Bitirme Projesi I ve Bitirme Projesi II</w:t>
      </w:r>
      <w:r w:rsidR="001639FB" w:rsidRPr="003624E2">
        <w:rPr>
          <w:color w:val="000000" w:themeColor="text1"/>
          <w:sz w:val="24"/>
          <w:szCs w:val="24"/>
          <w:lang w:val="tr-TR"/>
        </w:rPr>
        <w:t xml:space="preserve"> dersleri</w:t>
      </w:r>
      <w:r w:rsidR="00F46D17" w:rsidRPr="003624E2">
        <w:rPr>
          <w:color w:val="000000" w:themeColor="text1"/>
          <w:sz w:val="24"/>
          <w:szCs w:val="24"/>
          <w:lang w:val="tr-TR"/>
        </w:rPr>
        <w:t xml:space="preserve"> Elektrik-Elektronik Mühendisliği Bölümü öğrencileri için 7.</w:t>
      </w:r>
      <w:r w:rsidR="001639FB" w:rsidRPr="003624E2">
        <w:rPr>
          <w:color w:val="000000" w:themeColor="text1"/>
          <w:sz w:val="24"/>
          <w:szCs w:val="24"/>
          <w:lang w:val="tr-TR"/>
        </w:rPr>
        <w:t xml:space="preserve"> </w:t>
      </w:r>
      <w:r w:rsidR="008930BE" w:rsidRPr="00601CBB">
        <w:rPr>
          <w:color w:val="000000" w:themeColor="text1"/>
          <w:sz w:val="24"/>
          <w:szCs w:val="24"/>
          <w:lang w:val="tr-TR"/>
        </w:rPr>
        <w:t>ve</w:t>
      </w:r>
      <w:r w:rsidR="008930BE">
        <w:rPr>
          <w:color w:val="000000" w:themeColor="text1"/>
          <w:sz w:val="24"/>
          <w:szCs w:val="24"/>
          <w:lang w:val="tr-TR"/>
        </w:rPr>
        <w:t xml:space="preserve"> </w:t>
      </w:r>
      <w:r w:rsidR="001639FB" w:rsidRPr="003624E2">
        <w:rPr>
          <w:color w:val="000000" w:themeColor="text1"/>
          <w:sz w:val="24"/>
          <w:szCs w:val="24"/>
          <w:lang w:val="tr-TR"/>
        </w:rPr>
        <w:t>8.</w:t>
      </w:r>
      <w:r w:rsidR="00F46D17" w:rsidRPr="003624E2">
        <w:rPr>
          <w:color w:val="000000" w:themeColor="text1"/>
          <w:sz w:val="24"/>
          <w:szCs w:val="24"/>
          <w:lang w:val="tr-TR"/>
        </w:rPr>
        <w:t xml:space="preserve"> yarıyılda alınması zorunlu </w:t>
      </w:r>
      <w:r w:rsidR="001639FB" w:rsidRPr="003624E2">
        <w:rPr>
          <w:color w:val="000000" w:themeColor="text1"/>
          <w:sz w:val="24"/>
          <w:szCs w:val="24"/>
          <w:lang w:val="tr-TR"/>
        </w:rPr>
        <w:t xml:space="preserve">olan </w:t>
      </w:r>
      <w:r w:rsidR="00F46D17" w:rsidRPr="003624E2">
        <w:rPr>
          <w:color w:val="000000" w:themeColor="text1"/>
          <w:sz w:val="24"/>
          <w:szCs w:val="24"/>
          <w:lang w:val="tr-TR"/>
        </w:rPr>
        <w:t>ders</w:t>
      </w:r>
      <w:r w:rsidR="001639FB" w:rsidRPr="003624E2">
        <w:rPr>
          <w:color w:val="000000" w:themeColor="text1"/>
          <w:sz w:val="24"/>
          <w:szCs w:val="24"/>
          <w:lang w:val="tr-TR"/>
        </w:rPr>
        <w:t>lerd</w:t>
      </w:r>
      <w:r w:rsidR="00F46D17" w:rsidRPr="003624E2">
        <w:rPr>
          <w:color w:val="000000" w:themeColor="text1"/>
          <w:sz w:val="24"/>
          <w:szCs w:val="24"/>
          <w:lang w:val="tr-TR"/>
        </w:rPr>
        <w:t xml:space="preserve">ir. </w:t>
      </w:r>
      <w:r w:rsidR="00230E4E" w:rsidRPr="003624E2">
        <w:rPr>
          <w:color w:val="000000" w:themeColor="text1"/>
          <w:sz w:val="24"/>
          <w:szCs w:val="24"/>
          <w:lang w:val="tr-TR"/>
        </w:rPr>
        <w:t>Bölüm Kurulu kararı gereğince</w:t>
      </w:r>
      <w:r w:rsidR="001639FB" w:rsidRPr="003624E2">
        <w:rPr>
          <w:color w:val="000000" w:themeColor="text1"/>
          <w:sz w:val="24"/>
          <w:szCs w:val="24"/>
          <w:lang w:val="tr-TR"/>
        </w:rPr>
        <w:t xml:space="preserve"> </w:t>
      </w:r>
      <w:r>
        <w:rPr>
          <w:color w:val="000000" w:themeColor="text1"/>
          <w:sz w:val="24"/>
          <w:szCs w:val="24"/>
          <w:lang w:val="tr-TR"/>
        </w:rPr>
        <w:t>Bitirme Projesi I</w:t>
      </w:r>
      <w:r w:rsidR="001F04D9">
        <w:rPr>
          <w:color w:val="000000" w:themeColor="text1"/>
          <w:sz w:val="24"/>
          <w:szCs w:val="24"/>
          <w:lang w:val="tr-TR"/>
        </w:rPr>
        <w:t xml:space="preserve"> dersi alınmadan Bitirme Projesi </w:t>
      </w:r>
      <w:r>
        <w:rPr>
          <w:color w:val="000000" w:themeColor="text1"/>
          <w:sz w:val="24"/>
          <w:szCs w:val="24"/>
          <w:lang w:val="tr-TR"/>
        </w:rPr>
        <w:t>II</w:t>
      </w:r>
      <w:r w:rsidR="001639FB" w:rsidRPr="003624E2">
        <w:rPr>
          <w:color w:val="000000" w:themeColor="text1"/>
          <w:sz w:val="24"/>
          <w:szCs w:val="24"/>
          <w:lang w:val="tr-TR"/>
        </w:rPr>
        <w:t xml:space="preserve"> dersi alınamamaktadır. </w:t>
      </w:r>
    </w:p>
    <w:p w14:paraId="1EF5833B" w14:textId="6738B729" w:rsidR="003624E2" w:rsidRPr="00601CBB" w:rsidRDefault="003624E2" w:rsidP="003624E2">
      <w:pPr>
        <w:pStyle w:val="GvdeMetni"/>
        <w:spacing w:before="120" w:after="120" w:line="360" w:lineRule="auto"/>
        <w:jc w:val="both"/>
        <w:rPr>
          <w:bCs/>
          <w:color w:val="000000" w:themeColor="text1"/>
          <w:sz w:val="24"/>
          <w:szCs w:val="24"/>
          <w:lang w:val="tr-TR"/>
        </w:rPr>
      </w:pPr>
      <w:r>
        <w:rPr>
          <w:color w:val="000000" w:themeColor="text1"/>
          <w:sz w:val="24"/>
          <w:szCs w:val="24"/>
          <w:lang w:val="tr-TR"/>
        </w:rPr>
        <w:tab/>
      </w:r>
      <w:r w:rsidRPr="00601CBB">
        <w:rPr>
          <w:bCs/>
          <w:color w:val="000000" w:themeColor="text1"/>
          <w:sz w:val="24"/>
          <w:szCs w:val="24"/>
          <w:lang w:val="tr-TR"/>
        </w:rPr>
        <w:t>Bitirme Projesi I ve II derslerinde hedeflenen kazanımlar</w:t>
      </w:r>
      <w:r w:rsidR="00601CBB">
        <w:rPr>
          <w:bCs/>
          <w:color w:val="000000" w:themeColor="text1"/>
          <w:sz w:val="24"/>
          <w:szCs w:val="24"/>
          <w:lang w:val="tr-TR"/>
        </w:rPr>
        <w:t>:</w:t>
      </w:r>
      <w:r w:rsidRPr="00601CBB">
        <w:rPr>
          <w:bCs/>
          <w:color w:val="000000" w:themeColor="text1"/>
          <w:sz w:val="24"/>
          <w:szCs w:val="24"/>
          <w:lang w:val="tr-TR"/>
        </w:rPr>
        <w:t xml:space="preserve"> </w:t>
      </w:r>
    </w:p>
    <w:p w14:paraId="4BB8402E" w14:textId="77777777" w:rsidR="003624E2" w:rsidRDefault="003624E2" w:rsidP="003624E2">
      <w:pPr>
        <w:pStyle w:val="GvdeMetni"/>
        <w:numPr>
          <w:ilvl w:val="0"/>
          <w:numId w:val="13"/>
        </w:numPr>
        <w:spacing w:before="120" w:after="120" w:line="360" w:lineRule="auto"/>
        <w:jc w:val="both"/>
        <w:rPr>
          <w:color w:val="000000" w:themeColor="text1"/>
          <w:sz w:val="24"/>
          <w:szCs w:val="24"/>
          <w:lang w:val="tr-TR"/>
        </w:rPr>
      </w:pPr>
      <w:r>
        <w:rPr>
          <w:color w:val="000000" w:themeColor="text1"/>
          <w:sz w:val="24"/>
          <w:szCs w:val="24"/>
          <w:lang w:val="tr-TR"/>
        </w:rPr>
        <w:t>Mühendislik eğitiminde sunulan teorik bilgilerin uygulama becerisine evrilmesi,</w:t>
      </w:r>
    </w:p>
    <w:p w14:paraId="76830511" w14:textId="33F3BDC5" w:rsidR="003624E2" w:rsidRDefault="003624E2" w:rsidP="003624E2">
      <w:pPr>
        <w:pStyle w:val="GvdeMetni"/>
        <w:numPr>
          <w:ilvl w:val="0"/>
          <w:numId w:val="13"/>
        </w:numPr>
        <w:spacing w:before="120" w:after="120" w:line="360" w:lineRule="auto"/>
        <w:jc w:val="both"/>
        <w:rPr>
          <w:color w:val="000000" w:themeColor="text1"/>
          <w:sz w:val="24"/>
          <w:szCs w:val="24"/>
          <w:lang w:val="tr-TR"/>
        </w:rPr>
      </w:pPr>
      <w:r>
        <w:rPr>
          <w:color w:val="000000" w:themeColor="text1"/>
          <w:sz w:val="24"/>
          <w:szCs w:val="24"/>
          <w:lang w:val="tr-TR"/>
        </w:rPr>
        <w:t>Proje konusunun seçiminde mühendislik problemlerinin saptanması, tanımlanması ve çözümüne yönelik konular</w:t>
      </w:r>
      <w:r w:rsidR="008930BE" w:rsidRPr="00601CBB">
        <w:rPr>
          <w:color w:val="000000" w:themeColor="text1"/>
          <w:sz w:val="24"/>
          <w:szCs w:val="24"/>
          <w:lang w:val="tr-TR"/>
        </w:rPr>
        <w:t>ı</w:t>
      </w:r>
      <w:r>
        <w:rPr>
          <w:color w:val="000000" w:themeColor="text1"/>
          <w:sz w:val="24"/>
          <w:szCs w:val="24"/>
          <w:lang w:val="tr-TR"/>
        </w:rPr>
        <w:t xml:space="preserve"> belirleyebilme</w:t>
      </w:r>
      <w:r w:rsidR="00BA2BDE">
        <w:rPr>
          <w:color w:val="000000" w:themeColor="text1"/>
          <w:sz w:val="24"/>
          <w:szCs w:val="24"/>
          <w:lang w:val="tr-TR"/>
        </w:rPr>
        <w:t xml:space="preserve"> becerisi,</w:t>
      </w:r>
    </w:p>
    <w:p w14:paraId="1B664DA5" w14:textId="77777777" w:rsidR="003624E2" w:rsidRDefault="003624E2" w:rsidP="003624E2">
      <w:pPr>
        <w:pStyle w:val="GvdeMetni"/>
        <w:numPr>
          <w:ilvl w:val="0"/>
          <w:numId w:val="13"/>
        </w:numPr>
        <w:spacing w:before="120" w:after="120" w:line="360" w:lineRule="auto"/>
        <w:jc w:val="both"/>
        <w:rPr>
          <w:color w:val="000000" w:themeColor="text1"/>
          <w:sz w:val="24"/>
          <w:szCs w:val="24"/>
          <w:lang w:val="tr-TR"/>
        </w:rPr>
      </w:pPr>
      <w:r>
        <w:rPr>
          <w:color w:val="000000" w:themeColor="text1"/>
          <w:sz w:val="24"/>
          <w:szCs w:val="24"/>
          <w:lang w:val="tr-TR"/>
        </w:rPr>
        <w:t>Proje çalışmasının gerektirdiği deney/simülasyon/uygulama çalışmalarının yerine getirilmesi,</w:t>
      </w:r>
    </w:p>
    <w:p w14:paraId="3EBD7F25" w14:textId="77777777" w:rsidR="003624E2" w:rsidRDefault="003624E2" w:rsidP="003624E2">
      <w:pPr>
        <w:pStyle w:val="GvdeMetni"/>
        <w:numPr>
          <w:ilvl w:val="0"/>
          <w:numId w:val="13"/>
        </w:numPr>
        <w:spacing w:before="120" w:after="120" w:line="360" w:lineRule="auto"/>
        <w:jc w:val="both"/>
        <w:rPr>
          <w:color w:val="000000" w:themeColor="text1"/>
          <w:sz w:val="24"/>
          <w:szCs w:val="24"/>
          <w:lang w:val="tr-TR"/>
        </w:rPr>
      </w:pPr>
      <w:r>
        <w:rPr>
          <w:color w:val="000000" w:themeColor="text1"/>
          <w:sz w:val="24"/>
          <w:szCs w:val="24"/>
          <w:lang w:val="tr-TR"/>
        </w:rPr>
        <w:t>Proje hedeflerini gerçekleştirecek şekilde bir ürün/si</w:t>
      </w:r>
      <w:r w:rsidR="00BA2BDE">
        <w:rPr>
          <w:color w:val="000000" w:themeColor="text1"/>
          <w:sz w:val="24"/>
          <w:szCs w:val="24"/>
          <w:lang w:val="tr-TR"/>
        </w:rPr>
        <w:t>stem/parça tasarımını yapabilme becerisi,</w:t>
      </w:r>
    </w:p>
    <w:p w14:paraId="06C37DDF" w14:textId="77777777" w:rsidR="003624E2" w:rsidRDefault="003624E2" w:rsidP="003624E2">
      <w:pPr>
        <w:pStyle w:val="GvdeMetni"/>
        <w:numPr>
          <w:ilvl w:val="0"/>
          <w:numId w:val="13"/>
        </w:numPr>
        <w:spacing w:before="120" w:after="120" w:line="360" w:lineRule="auto"/>
        <w:jc w:val="both"/>
        <w:rPr>
          <w:color w:val="000000" w:themeColor="text1"/>
          <w:sz w:val="24"/>
          <w:szCs w:val="24"/>
          <w:lang w:val="tr-TR"/>
        </w:rPr>
      </w:pPr>
      <w:r>
        <w:rPr>
          <w:color w:val="000000" w:themeColor="text1"/>
          <w:sz w:val="24"/>
          <w:szCs w:val="24"/>
          <w:lang w:val="tr-TR"/>
        </w:rPr>
        <w:t>Proje çalışmaları boyunca etik ilkelere bağlı kalınması,</w:t>
      </w:r>
    </w:p>
    <w:p w14:paraId="14C075CF" w14:textId="77777777" w:rsidR="003624E2" w:rsidRDefault="003624E2" w:rsidP="003624E2">
      <w:pPr>
        <w:pStyle w:val="GvdeMetni"/>
        <w:numPr>
          <w:ilvl w:val="0"/>
          <w:numId w:val="13"/>
        </w:numPr>
        <w:spacing w:before="120" w:after="120" w:line="360" w:lineRule="auto"/>
        <w:jc w:val="both"/>
        <w:rPr>
          <w:color w:val="000000" w:themeColor="text1"/>
          <w:sz w:val="24"/>
          <w:szCs w:val="24"/>
          <w:lang w:val="tr-TR"/>
        </w:rPr>
      </w:pPr>
      <w:r>
        <w:rPr>
          <w:color w:val="000000" w:themeColor="text1"/>
          <w:sz w:val="24"/>
          <w:szCs w:val="24"/>
          <w:lang w:val="tr-TR"/>
        </w:rPr>
        <w:t>Proje çalışmaları boyunca danışman ve varsa diğer grup üyeleri arasında etkin iletişimin sağlanması,</w:t>
      </w:r>
    </w:p>
    <w:p w14:paraId="3674369B" w14:textId="28C3F108" w:rsidR="003624E2" w:rsidRDefault="003624E2" w:rsidP="003624E2">
      <w:pPr>
        <w:pStyle w:val="GvdeMetni"/>
        <w:numPr>
          <w:ilvl w:val="0"/>
          <w:numId w:val="13"/>
        </w:numPr>
        <w:spacing w:before="120" w:after="120" w:line="360" w:lineRule="auto"/>
        <w:jc w:val="both"/>
        <w:rPr>
          <w:color w:val="000000" w:themeColor="text1"/>
          <w:sz w:val="24"/>
          <w:szCs w:val="24"/>
          <w:lang w:val="tr-TR"/>
        </w:rPr>
      </w:pPr>
      <w:r>
        <w:rPr>
          <w:color w:val="000000" w:themeColor="text1"/>
          <w:sz w:val="24"/>
          <w:szCs w:val="24"/>
          <w:lang w:val="tr-TR"/>
        </w:rPr>
        <w:t>Proje çalışmalarının gerektirdiği teknikleri/malzemeleri</w:t>
      </w:r>
      <w:r w:rsidR="00BA2BDE">
        <w:rPr>
          <w:color w:val="000000" w:themeColor="text1"/>
          <w:sz w:val="24"/>
          <w:szCs w:val="24"/>
          <w:lang w:val="tr-TR"/>
        </w:rPr>
        <w:t xml:space="preserve"> etkin bir biçimde kullanabilme becerisi</w:t>
      </w:r>
      <w:r>
        <w:rPr>
          <w:color w:val="000000" w:themeColor="text1"/>
          <w:sz w:val="24"/>
          <w:szCs w:val="24"/>
          <w:lang w:val="tr-TR"/>
        </w:rPr>
        <w:t>,</w:t>
      </w:r>
    </w:p>
    <w:p w14:paraId="235F98D3" w14:textId="77777777" w:rsidR="003624E2" w:rsidRDefault="003624E2" w:rsidP="003624E2">
      <w:pPr>
        <w:pStyle w:val="GvdeMetni"/>
        <w:numPr>
          <w:ilvl w:val="0"/>
          <w:numId w:val="13"/>
        </w:numPr>
        <w:spacing w:before="120" w:after="120" w:line="360" w:lineRule="auto"/>
        <w:jc w:val="both"/>
        <w:rPr>
          <w:color w:val="000000" w:themeColor="text1"/>
          <w:sz w:val="24"/>
          <w:szCs w:val="24"/>
          <w:lang w:val="tr-TR"/>
        </w:rPr>
      </w:pPr>
      <w:r>
        <w:rPr>
          <w:color w:val="000000" w:themeColor="text1"/>
          <w:sz w:val="24"/>
          <w:szCs w:val="24"/>
          <w:lang w:val="tr-TR"/>
        </w:rPr>
        <w:t>Proje çalışmalarında alınacak malzemele</w:t>
      </w:r>
      <w:r w:rsidR="00BA2BDE">
        <w:rPr>
          <w:color w:val="000000" w:themeColor="text1"/>
          <w:sz w:val="24"/>
          <w:szCs w:val="24"/>
          <w:lang w:val="tr-TR"/>
        </w:rPr>
        <w:t>rde maliyet analizini yapabilme becerisi</w:t>
      </w:r>
      <w:r>
        <w:rPr>
          <w:color w:val="000000" w:themeColor="text1"/>
          <w:sz w:val="24"/>
          <w:szCs w:val="24"/>
          <w:lang w:val="tr-TR"/>
        </w:rPr>
        <w:t>,</w:t>
      </w:r>
    </w:p>
    <w:p w14:paraId="25769931" w14:textId="77777777" w:rsidR="003624E2" w:rsidRDefault="003624E2" w:rsidP="003624E2">
      <w:pPr>
        <w:pStyle w:val="GvdeMetni"/>
        <w:numPr>
          <w:ilvl w:val="0"/>
          <w:numId w:val="13"/>
        </w:numPr>
        <w:spacing w:before="120" w:after="120" w:line="360" w:lineRule="auto"/>
        <w:jc w:val="both"/>
        <w:rPr>
          <w:color w:val="000000" w:themeColor="text1"/>
          <w:sz w:val="24"/>
          <w:szCs w:val="24"/>
          <w:lang w:val="tr-TR"/>
        </w:rPr>
      </w:pPr>
      <w:r>
        <w:rPr>
          <w:color w:val="000000" w:themeColor="text1"/>
          <w:sz w:val="24"/>
          <w:szCs w:val="24"/>
          <w:lang w:val="tr-TR"/>
        </w:rPr>
        <w:t>Zaman yönet</w:t>
      </w:r>
      <w:r w:rsidR="00BA2BDE">
        <w:rPr>
          <w:color w:val="000000" w:themeColor="text1"/>
          <w:sz w:val="24"/>
          <w:szCs w:val="24"/>
          <w:lang w:val="tr-TR"/>
        </w:rPr>
        <w:t>imi becerisi</w:t>
      </w:r>
      <w:r>
        <w:rPr>
          <w:color w:val="000000" w:themeColor="text1"/>
          <w:sz w:val="24"/>
          <w:szCs w:val="24"/>
          <w:lang w:val="tr-TR"/>
        </w:rPr>
        <w:t>,</w:t>
      </w:r>
    </w:p>
    <w:p w14:paraId="51DFABAA" w14:textId="77777777" w:rsidR="003624E2" w:rsidRDefault="003624E2" w:rsidP="003624E2">
      <w:pPr>
        <w:pStyle w:val="GvdeMetni"/>
        <w:numPr>
          <w:ilvl w:val="0"/>
          <w:numId w:val="13"/>
        </w:numPr>
        <w:spacing w:before="120" w:after="120" w:line="360" w:lineRule="auto"/>
        <w:jc w:val="both"/>
        <w:rPr>
          <w:color w:val="000000" w:themeColor="text1"/>
          <w:sz w:val="24"/>
          <w:szCs w:val="24"/>
          <w:lang w:val="tr-TR"/>
        </w:rPr>
      </w:pPr>
      <w:r>
        <w:rPr>
          <w:color w:val="000000" w:themeColor="text1"/>
          <w:sz w:val="24"/>
          <w:szCs w:val="24"/>
          <w:lang w:val="tr-TR"/>
        </w:rPr>
        <w:t>Proje planlaması (konu seçimi, literatür taraması, hedefler, risk yönetimi, iş planı, maliyet analizi, vb.) konusunda hakimiyet sağlanması,</w:t>
      </w:r>
    </w:p>
    <w:p w14:paraId="0CC981D0" w14:textId="7E9CD912" w:rsidR="003624E2" w:rsidRPr="00601CBB" w:rsidRDefault="003624E2" w:rsidP="00601CBB">
      <w:pPr>
        <w:pStyle w:val="GvdeMetni"/>
        <w:numPr>
          <w:ilvl w:val="0"/>
          <w:numId w:val="13"/>
        </w:numPr>
        <w:spacing w:before="120" w:after="120" w:line="360" w:lineRule="auto"/>
        <w:jc w:val="both"/>
        <w:rPr>
          <w:color w:val="000000" w:themeColor="text1"/>
          <w:sz w:val="24"/>
          <w:szCs w:val="24"/>
          <w:lang w:val="tr-TR"/>
        </w:rPr>
      </w:pPr>
      <w:r>
        <w:rPr>
          <w:color w:val="000000" w:themeColor="text1"/>
          <w:sz w:val="24"/>
          <w:szCs w:val="24"/>
          <w:lang w:val="tr-TR"/>
        </w:rPr>
        <w:t>Etkili sunum yapa</w:t>
      </w:r>
      <w:r w:rsidR="00601CBB">
        <w:rPr>
          <w:color w:val="000000" w:themeColor="text1"/>
          <w:sz w:val="24"/>
          <w:szCs w:val="24"/>
          <w:lang w:val="tr-TR"/>
        </w:rPr>
        <w:t>bilme becerisi</w:t>
      </w:r>
      <w:r w:rsidRPr="00601CBB">
        <w:rPr>
          <w:color w:val="000000" w:themeColor="text1"/>
          <w:sz w:val="24"/>
          <w:szCs w:val="24"/>
          <w:lang w:val="tr-TR"/>
        </w:rPr>
        <w:t>,</w:t>
      </w:r>
    </w:p>
    <w:p w14:paraId="089773D0" w14:textId="1E1F8D07" w:rsidR="003624E2" w:rsidRDefault="003624E2" w:rsidP="003624E2">
      <w:pPr>
        <w:pStyle w:val="GvdeMetni"/>
        <w:numPr>
          <w:ilvl w:val="0"/>
          <w:numId w:val="13"/>
        </w:numPr>
        <w:spacing w:before="120" w:after="120" w:line="360" w:lineRule="auto"/>
        <w:jc w:val="both"/>
        <w:rPr>
          <w:color w:val="000000" w:themeColor="text1"/>
          <w:sz w:val="24"/>
          <w:szCs w:val="24"/>
          <w:lang w:val="tr-TR"/>
        </w:rPr>
      </w:pPr>
      <w:r>
        <w:rPr>
          <w:color w:val="000000" w:themeColor="text1"/>
          <w:sz w:val="24"/>
          <w:szCs w:val="24"/>
          <w:lang w:val="tr-TR"/>
        </w:rPr>
        <w:t>Projenin bütününü bir rapor halinde (yazım formatına b</w:t>
      </w:r>
      <w:r w:rsidR="00601CBB">
        <w:rPr>
          <w:color w:val="000000" w:themeColor="text1"/>
          <w:sz w:val="24"/>
          <w:szCs w:val="24"/>
          <w:lang w:val="tr-TR"/>
        </w:rPr>
        <w:t>ağlı olarak) sunabilme becerisi.</w:t>
      </w:r>
    </w:p>
    <w:p w14:paraId="39481A23" w14:textId="77777777" w:rsidR="00601CBB" w:rsidRDefault="00601CBB" w:rsidP="00601CBB">
      <w:pPr>
        <w:pStyle w:val="GvdeMetni"/>
        <w:spacing w:before="120" w:after="120" w:line="360" w:lineRule="auto"/>
        <w:jc w:val="both"/>
        <w:rPr>
          <w:color w:val="000000" w:themeColor="text1"/>
          <w:sz w:val="24"/>
          <w:szCs w:val="24"/>
          <w:lang w:val="tr-TR"/>
        </w:rPr>
      </w:pPr>
    </w:p>
    <w:p w14:paraId="3B7216FE" w14:textId="77777777" w:rsidR="00601CBB" w:rsidRPr="003624E2" w:rsidRDefault="00601CBB" w:rsidP="00601CBB">
      <w:pPr>
        <w:pStyle w:val="GvdeMetni"/>
        <w:spacing w:before="120" w:after="120" w:line="360" w:lineRule="auto"/>
        <w:jc w:val="both"/>
        <w:rPr>
          <w:color w:val="000000" w:themeColor="text1"/>
          <w:sz w:val="24"/>
          <w:szCs w:val="24"/>
          <w:lang w:val="tr-TR"/>
        </w:rPr>
      </w:pPr>
    </w:p>
    <w:p w14:paraId="354299C0" w14:textId="77777777" w:rsidR="00391A14" w:rsidRPr="00BA2BDE" w:rsidRDefault="00BA2BDE" w:rsidP="003624E2">
      <w:pPr>
        <w:pStyle w:val="GvdeMetni"/>
        <w:spacing w:before="120" w:after="120" w:line="360" w:lineRule="auto"/>
        <w:ind w:left="238" w:right="152"/>
        <w:jc w:val="both"/>
        <w:rPr>
          <w:color w:val="000000" w:themeColor="text1"/>
          <w:sz w:val="24"/>
          <w:szCs w:val="24"/>
          <w:lang w:val="tr-TR"/>
        </w:rPr>
      </w:pPr>
      <w:r>
        <w:rPr>
          <w:color w:val="000000" w:themeColor="text1"/>
          <w:sz w:val="24"/>
          <w:szCs w:val="24"/>
          <w:lang w:val="tr-TR"/>
        </w:rPr>
        <w:tab/>
      </w:r>
      <w:r w:rsidR="003624E2">
        <w:rPr>
          <w:color w:val="000000" w:themeColor="text1"/>
          <w:sz w:val="24"/>
          <w:szCs w:val="24"/>
          <w:lang w:val="tr-TR"/>
        </w:rPr>
        <w:t>Bitirme Projesi I</w:t>
      </w:r>
      <w:r w:rsidR="00230E4E" w:rsidRPr="003624E2">
        <w:rPr>
          <w:i/>
          <w:color w:val="000000" w:themeColor="text1"/>
          <w:sz w:val="24"/>
          <w:szCs w:val="24"/>
          <w:lang w:val="tr-TR"/>
        </w:rPr>
        <w:t xml:space="preserve"> </w:t>
      </w:r>
      <w:r w:rsidR="00F46D17" w:rsidRPr="003624E2">
        <w:rPr>
          <w:color w:val="000000" w:themeColor="text1"/>
          <w:sz w:val="24"/>
          <w:szCs w:val="24"/>
          <w:lang w:val="tr-TR"/>
        </w:rPr>
        <w:t xml:space="preserve">dersinin </w:t>
      </w:r>
      <w:r w:rsidR="00230E4E" w:rsidRPr="003624E2">
        <w:rPr>
          <w:color w:val="000000" w:themeColor="text1"/>
          <w:sz w:val="24"/>
          <w:szCs w:val="24"/>
          <w:lang w:val="tr-TR"/>
        </w:rPr>
        <w:t xml:space="preserve">amacı </w:t>
      </w:r>
      <w:r w:rsidRPr="00BA2BDE">
        <w:rPr>
          <w:color w:val="000000" w:themeColor="text1"/>
          <w:sz w:val="24"/>
          <w:szCs w:val="24"/>
          <w:lang w:val="tr-TR"/>
        </w:rPr>
        <w:t>mühendislik problemlerinin saptanması, t</w:t>
      </w:r>
      <w:r>
        <w:rPr>
          <w:color w:val="000000" w:themeColor="text1"/>
          <w:sz w:val="24"/>
          <w:szCs w:val="24"/>
          <w:lang w:val="tr-TR"/>
        </w:rPr>
        <w:t xml:space="preserve">anımlanması ve çözümüne </w:t>
      </w:r>
      <w:r w:rsidR="00230E4E" w:rsidRPr="003624E2">
        <w:rPr>
          <w:color w:val="000000" w:themeColor="text1"/>
          <w:sz w:val="24"/>
          <w:szCs w:val="24"/>
          <w:lang w:val="tr-TR"/>
        </w:rPr>
        <w:t>yönelik</w:t>
      </w:r>
      <w:r w:rsidR="00F46D17" w:rsidRPr="003624E2">
        <w:rPr>
          <w:color w:val="000000" w:themeColor="text1"/>
          <w:sz w:val="24"/>
          <w:szCs w:val="24"/>
          <w:lang w:val="tr-TR"/>
        </w:rPr>
        <w:t xml:space="preserve"> proje tasarlayıp uygulamaya koyma becerisi kazandırmak</w:t>
      </w:r>
      <w:r w:rsidR="00391A14" w:rsidRPr="003624E2">
        <w:rPr>
          <w:color w:val="000000" w:themeColor="text1"/>
          <w:sz w:val="24"/>
          <w:szCs w:val="24"/>
          <w:lang w:val="tr-TR"/>
        </w:rPr>
        <w:t xml:space="preserve"> ve </w:t>
      </w:r>
      <w:r w:rsidR="00F46D17" w:rsidRPr="003624E2">
        <w:rPr>
          <w:color w:val="000000" w:themeColor="text1"/>
          <w:sz w:val="24"/>
          <w:szCs w:val="24"/>
          <w:lang w:val="tr-TR"/>
        </w:rPr>
        <w:t xml:space="preserve">pratik çalışmaya dayalı Bitirme </w:t>
      </w:r>
      <w:r>
        <w:rPr>
          <w:color w:val="000000" w:themeColor="text1"/>
          <w:sz w:val="24"/>
          <w:szCs w:val="24"/>
          <w:lang w:val="tr-TR"/>
        </w:rPr>
        <w:t xml:space="preserve">Projesi II dersinin </w:t>
      </w:r>
      <w:r w:rsidR="00391A14" w:rsidRPr="00BA2BDE">
        <w:rPr>
          <w:color w:val="000000" w:themeColor="text1"/>
          <w:sz w:val="24"/>
          <w:szCs w:val="24"/>
          <w:lang w:val="tr-TR"/>
        </w:rPr>
        <w:t>projelendirme kısımlarını gerçekleştirmektir.</w:t>
      </w:r>
    </w:p>
    <w:p w14:paraId="57113483" w14:textId="6323F6BE" w:rsidR="00BA2BDE" w:rsidRDefault="00BA2BDE" w:rsidP="008930BE">
      <w:pPr>
        <w:pStyle w:val="GvdeMetni"/>
        <w:spacing w:before="120" w:after="120" w:line="360" w:lineRule="auto"/>
        <w:ind w:firstLine="720"/>
        <w:jc w:val="both"/>
        <w:rPr>
          <w:color w:val="000000" w:themeColor="text1"/>
          <w:sz w:val="24"/>
          <w:szCs w:val="24"/>
          <w:lang w:val="tr-TR"/>
        </w:rPr>
      </w:pPr>
      <w:r w:rsidRPr="00BA2BDE">
        <w:rPr>
          <w:color w:val="000000" w:themeColor="text1"/>
          <w:sz w:val="24"/>
          <w:szCs w:val="24"/>
          <w:lang w:val="tr-TR"/>
        </w:rPr>
        <w:t>Bitirme Projesi II</w:t>
      </w:r>
      <w:r>
        <w:rPr>
          <w:color w:val="000000" w:themeColor="text1"/>
          <w:sz w:val="24"/>
          <w:szCs w:val="24"/>
          <w:lang w:val="tr-TR"/>
        </w:rPr>
        <w:t xml:space="preserve"> </w:t>
      </w:r>
      <w:r w:rsidRPr="00BA2BDE">
        <w:rPr>
          <w:color w:val="000000" w:themeColor="text1"/>
          <w:sz w:val="24"/>
          <w:szCs w:val="24"/>
          <w:lang w:val="tr-TR"/>
        </w:rPr>
        <w:t>dersinin amacı</w:t>
      </w:r>
      <w:r>
        <w:rPr>
          <w:color w:val="000000" w:themeColor="text1"/>
          <w:sz w:val="24"/>
          <w:szCs w:val="24"/>
          <w:lang w:val="tr-TR"/>
        </w:rPr>
        <w:t xml:space="preserve">, Bitirme Projesi I dersinde seçilen proje çalışmasının gerektirdiği teknikleri/malzemeleri/simülasyonları etkin bir biçimde kullanarak, proje hedefini gerçekleştirecek şekilde bir ürün/sistem/parça tasarımını yapmaktır. Aynı zamanda bu ders kapsamında seçilen proje konusunun Bölüm Öğretim Üyelerine sunumu, lisans tez kitapçığı hazırlanması ve poster sunumu işlemleri de </w:t>
      </w:r>
      <w:r w:rsidR="00601CBB" w:rsidRPr="00601CBB">
        <w:rPr>
          <w:color w:val="000000" w:themeColor="text1"/>
          <w:sz w:val="24"/>
          <w:szCs w:val="24"/>
          <w:lang w:val="tr-TR"/>
        </w:rPr>
        <w:t xml:space="preserve">Bölüm Kurulu tarafından ilan edilen tarihlerde </w:t>
      </w:r>
      <w:r>
        <w:rPr>
          <w:color w:val="000000" w:themeColor="text1"/>
          <w:sz w:val="24"/>
          <w:szCs w:val="24"/>
          <w:lang w:val="tr-TR"/>
        </w:rPr>
        <w:t>gerçekleştirilecektir.</w:t>
      </w:r>
    </w:p>
    <w:p w14:paraId="4A1876A8" w14:textId="77777777" w:rsidR="00BA2BDE" w:rsidRPr="00BA2BDE" w:rsidRDefault="00BA2BDE" w:rsidP="00BA2BDE">
      <w:pPr>
        <w:pStyle w:val="GvdeMetni"/>
        <w:spacing w:before="120" w:after="120" w:line="360" w:lineRule="auto"/>
        <w:jc w:val="center"/>
        <w:rPr>
          <w:b/>
          <w:color w:val="FF0000"/>
          <w:sz w:val="28"/>
          <w:szCs w:val="24"/>
          <w:lang w:val="tr-TR"/>
        </w:rPr>
      </w:pPr>
      <w:r w:rsidRPr="00BA2BDE">
        <w:rPr>
          <w:b/>
          <w:color w:val="FF0000"/>
          <w:sz w:val="28"/>
          <w:szCs w:val="24"/>
          <w:lang w:val="tr-TR"/>
        </w:rPr>
        <w:t xml:space="preserve">BİTİRME PROJESİ </w:t>
      </w:r>
      <w:r>
        <w:rPr>
          <w:b/>
          <w:color w:val="FF0000"/>
          <w:sz w:val="28"/>
          <w:szCs w:val="24"/>
          <w:lang w:val="tr-TR"/>
        </w:rPr>
        <w:t>DERSLERİ UYGULAMA ESASLARI</w:t>
      </w:r>
    </w:p>
    <w:p w14:paraId="278CE88B" w14:textId="75BDB475" w:rsidR="00BA2BDE" w:rsidRDefault="00BA2BDE" w:rsidP="00BA2BDE">
      <w:pPr>
        <w:pStyle w:val="GvdeMetni"/>
        <w:numPr>
          <w:ilvl w:val="0"/>
          <w:numId w:val="14"/>
        </w:numPr>
        <w:spacing w:before="120" w:after="120" w:line="360" w:lineRule="auto"/>
        <w:jc w:val="both"/>
        <w:rPr>
          <w:color w:val="000000" w:themeColor="text1"/>
          <w:sz w:val="24"/>
          <w:szCs w:val="24"/>
          <w:lang w:val="tr-TR"/>
        </w:rPr>
      </w:pPr>
      <w:r>
        <w:rPr>
          <w:color w:val="000000" w:themeColor="text1"/>
          <w:sz w:val="24"/>
          <w:szCs w:val="24"/>
          <w:lang w:val="tr-TR"/>
        </w:rPr>
        <w:t xml:space="preserve">Bitirme projelerinde çalışmak istediğiniz danışman öğretim üyesi seçimleri OBS üzerinden yapılacaktır. Seçilen danışman zorunlu sebepler dışında Bitirme Projesi I ve Bitirme Projesi II dersleri için </w:t>
      </w:r>
      <w:r w:rsidRPr="00601CBB">
        <w:rPr>
          <w:color w:val="000000" w:themeColor="text1"/>
          <w:sz w:val="24"/>
          <w:szCs w:val="24"/>
          <w:lang w:val="tr-TR"/>
        </w:rPr>
        <w:t>kesinlikle değiştirilmeyecektir</w:t>
      </w:r>
      <w:r>
        <w:rPr>
          <w:color w:val="000000" w:themeColor="text1"/>
          <w:sz w:val="24"/>
          <w:szCs w:val="24"/>
          <w:lang w:val="tr-TR"/>
        </w:rPr>
        <w:t>.</w:t>
      </w:r>
    </w:p>
    <w:p w14:paraId="63C1EA58" w14:textId="1CC2877A" w:rsidR="00BA2BDE" w:rsidRDefault="00BA2BDE" w:rsidP="00BA2BDE">
      <w:pPr>
        <w:pStyle w:val="GvdeMetni"/>
        <w:numPr>
          <w:ilvl w:val="0"/>
          <w:numId w:val="14"/>
        </w:numPr>
        <w:spacing w:before="120" w:after="120" w:line="360" w:lineRule="auto"/>
        <w:jc w:val="both"/>
        <w:rPr>
          <w:color w:val="000000" w:themeColor="text1"/>
          <w:sz w:val="24"/>
          <w:szCs w:val="24"/>
          <w:lang w:val="tr-TR"/>
        </w:rPr>
      </w:pPr>
      <w:r>
        <w:rPr>
          <w:color w:val="000000" w:themeColor="text1"/>
          <w:sz w:val="24"/>
          <w:szCs w:val="24"/>
          <w:lang w:val="tr-TR"/>
        </w:rPr>
        <w:t xml:space="preserve">Bitirme projeleri bireysel olarak hazırlanabileceği gibi iki ya da üç kişilik gruplar halinde de gerçekleştirilebilir. </w:t>
      </w:r>
      <w:r w:rsidR="00DB4D2B">
        <w:rPr>
          <w:color w:val="000000" w:themeColor="text1"/>
          <w:sz w:val="24"/>
          <w:szCs w:val="24"/>
          <w:lang w:val="tr-TR"/>
        </w:rPr>
        <w:t xml:space="preserve">TÜBİTAK 2209-A/B projesi başvurusu yapan öğrencilerde sayı sınırı aranmamaktadır. </w:t>
      </w:r>
      <w:r>
        <w:rPr>
          <w:color w:val="000000" w:themeColor="text1"/>
          <w:sz w:val="24"/>
          <w:szCs w:val="24"/>
          <w:lang w:val="tr-TR"/>
        </w:rPr>
        <w:t>Grup olarak proje çalışması yapacak öğrenciler danışman öğretim üyesi seçimlerini aynı kişiden yapmalıdırlar.</w:t>
      </w:r>
    </w:p>
    <w:p w14:paraId="2148279C" w14:textId="09C0D9C1" w:rsidR="00BA2BDE" w:rsidRPr="00BA2BDE" w:rsidRDefault="00BA2BDE" w:rsidP="00BA2BDE">
      <w:pPr>
        <w:pStyle w:val="GvdeMetni"/>
        <w:numPr>
          <w:ilvl w:val="0"/>
          <w:numId w:val="14"/>
        </w:numPr>
        <w:spacing w:before="120" w:after="120" w:line="360" w:lineRule="auto"/>
        <w:jc w:val="both"/>
        <w:rPr>
          <w:color w:val="000000" w:themeColor="text1"/>
          <w:sz w:val="24"/>
          <w:szCs w:val="24"/>
          <w:lang w:val="tr-TR"/>
        </w:rPr>
      </w:pPr>
      <w:r>
        <w:rPr>
          <w:color w:val="000000" w:themeColor="text1"/>
          <w:sz w:val="24"/>
          <w:szCs w:val="24"/>
          <w:lang w:val="tr-TR"/>
        </w:rPr>
        <w:t>Dönem başında oluşturulan gruplar zorunlu sebepler dışında kesinlikle değiştirilmeyecektir. Grup değişimleri ancak ve ancak Bölüm Kurulunun kararı ile yapılacaktır. Öğrencilerimizin mağduriyet yaşamamaları adına grup oluşumlarında dikkatli karar vermelerini tavsiye ederiz.</w:t>
      </w:r>
    </w:p>
    <w:p w14:paraId="5545C8A9" w14:textId="750EB465" w:rsidR="00601CBB" w:rsidRDefault="00BA2BDE" w:rsidP="00601CBB">
      <w:pPr>
        <w:pStyle w:val="GvdeMetni"/>
        <w:numPr>
          <w:ilvl w:val="0"/>
          <w:numId w:val="14"/>
        </w:numPr>
        <w:spacing w:before="120" w:after="120" w:line="360" w:lineRule="auto"/>
        <w:ind w:left="714" w:hanging="357"/>
        <w:jc w:val="both"/>
        <w:rPr>
          <w:color w:val="000000" w:themeColor="text1"/>
          <w:sz w:val="24"/>
          <w:szCs w:val="24"/>
          <w:lang w:val="tr-TR"/>
        </w:rPr>
      </w:pPr>
      <w:r>
        <w:rPr>
          <w:color w:val="000000" w:themeColor="text1"/>
          <w:sz w:val="24"/>
          <w:szCs w:val="24"/>
          <w:lang w:val="tr-TR"/>
        </w:rPr>
        <w:t>B</w:t>
      </w:r>
      <w:r w:rsidR="00601CBB">
        <w:rPr>
          <w:color w:val="000000" w:themeColor="text1"/>
          <w:sz w:val="24"/>
          <w:szCs w:val="24"/>
          <w:lang w:val="tr-TR"/>
        </w:rPr>
        <w:t>itirme projelerinin:</w:t>
      </w:r>
    </w:p>
    <w:p w14:paraId="51CC7F36" w14:textId="43F926A4" w:rsidR="00601CBB" w:rsidRDefault="00601CBB" w:rsidP="00601CBB">
      <w:pPr>
        <w:pStyle w:val="GvdeMetni"/>
        <w:numPr>
          <w:ilvl w:val="0"/>
          <w:numId w:val="16"/>
        </w:numPr>
        <w:jc w:val="both"/>
        <w:rPr>
          <w:color w:val="000000" w:themeColor="text1"/>
          <w:sz w:val="24"/>
          <w:szCs w:val="24"/>
          <w:lang w:val="tr-TR"/>
        </w:rPr>
      </w:pPr>
      <w:r>
        <w:rPr>
          <w:color w:val="000000" w:themeColor="text1"/>
          <w:sz w:val="24"/>
          <w:szCs w:val="24"/>
          <w:lang w:val="tr-TR"/>
        </w:rPr>
        <w:t>Konu seçimi (tez başlığı)</w:t>
      </w:r>
    </w:p>
    <w:p w14:paraId="484C3306" w14:textId="59E3E5FB" w:rsidR="00601CBB" w:rsidRDefault="00601CBB" w:rsidP="00601CBB">
      <w:pPr>
        <w:pStyle w:val="GvdeMetni"/>
        <w:numPr>
          <w:ilvl w:val="0"/>
          <w:numId w:val="16"/>
        </w:numPr>
        <w:jc w:val="both"/>
        <w:rPr>
          <w:color w:val="000000" w:themeColor="text1"/>
          <w:sz w:val="24"/>
          <w:szCs w:val="24"/>
          <w:lang w:val="tr-TR"/>
        </w:rPr>
      </w:pPr>
      <w:r>
        <w:rPr>
          <w:color w:val="000000" w:themeColor="text1"/>
          <w:sz w:val="24"/>
          <w:szCs w:val="24"/>
          <w:lang w:val="tr-TR"/>
        </w:rPr>
        <w:t>Grup belirleme işlemleri</w:t>
      </w:r>
    </w:p>
    <w:p w14:paraId="0E93DF22" w14:textId="288E458B" w:rsidR="00601CBB" w:rsidRDefault="00601CBB" w:rsidP="00601CBB">
      <w:pPr>
        <w:pStyle w:val="GvdeMetni"/>
        <w:numPr>
          <w:ilvl w:val="0"/>
          <w:numId w:val="16"/>
        </w:numPr>
        <w:jc w:val="both"/>
        <w:rPr>
          <w:color w:val="000000" w:themeColor="text1"/>
          <w:sz w:val="24"/>
          <w:szCs w:val="24"/>
          <w:lang w:val="tr-TR"/>
        </w:rPr>
      </w:pPr>
      <w:r>
        <w:rPr>
          <w:color w:val="000000" w:themeColor="text1"/>
          <w:sz w:val="24"/>
          <w:szCs w:val="24"/>
          <w:lang w:val="tr-TR"/>
        </w:rPr>
        <w:t>Danışman seçimleri</w:t>
      </w:r>
    </w:p>
    <w:p w14:paraId="3F771C37" w14:textId="16DA8485" w:rsidR="00601CBB" w:rsidRDefault="00601CBB" w:rsidP="00601CBB">
      <w:pPr>
        <w:pStyle w:val="GvdeMetni"/>
        <w:spacing w:before="120" w:after="120" w:line="360" w:lineRule="auto"/>
        <w:ind w:left="720"/>
        <w:jc w:val="both"/>
        <w:rPr>
          <w:color w:val="000000" w:themeColor="text1"/>
          <w:sz w:val="24"/>
          <w:szCs w:val="24"/>
          <w:lang w:val="tr-TR"/>
        </w:rPr>
      </w:pPr>
      <w:r>
        <w:rPr>
          <w:color w:val="000000" w:themeColor="text1"/>
          <w:sz w:val="24"/>
          <w:szCs w:val="24"/>
          <w:lang w:val="tr-TR"/>
        </w:rPr>
        <w:t>öğrenciler tarafından dönem başlamadan belirlenecek ve Bölüm web sayfasında ilan edilen “Bitirme Projesi I/II Başvuru Dilekçesi” formu doldurularak, seçilen Danışman Öğretim Üyesinin kurum mail adresine gönderilecektir. Formun gönderileceği son tarih Bölüm web sayfasında ilan edilecektir.</w:t>
      </w:r>
    </w:p>
    <w:p w14:paraId="682445E4" w14:textId="6238DD90" w:rsidR="00BA2BDE" w:rsidRDefault="00601CBB" w:rsidP="00601CBB">
      <w:pPr>
        <w:pStyle w:val="GvdeMetni"/>
        <w:numPr>
          <w:ilvl w:val="0"/>
          <w:numId w:val="17"/>
        </w:numPr>
        <w:spacing w:before="120" w:after="120" w:line="360" w:lineRule="auto"/>
        <w:ind w:left="714" w:hanging="357"/>
        <w:jc w:val="both"/>
        <w:rPr>
          <w:color w:val="000000" w:themeColor="text1"/>
          <w:sz w:val="24"/>
          <w:szCs w:val="24"/>
          <w:lang w:val="tr-TR"/>
        </w:rPr>
      </w:pPr>
      <w:r>
        <w:rPr>
          <w:color w:val="000000" w:themeColor="text1"/>
          <w:sz w:val="24"/>
          <w:szCs w:val="24"/>
          <w:lang w:val="tr-TR"/>
        </w:rPr>
        <w:t xml:space="preserve">Bitirme Projesi I/II Başvuru Dilekçesinde öğrenciler tarafından seçilen tez konusu sadece öneri olup, tez konusunun netleşmesi </w:t>
      </w:r>
      <w:r w:rsidR="00BA2BDE">
        <w:rPr>
          <w:color w:val="000000" w:themeColor="text1"/>
          <w:sz w:val="24"/>
          <w:szCs w:val="24"/>
          <w:lang w:val="tr-TR"/>
        </w:rPr>
        <w:t xml:space="preserve">Bölüm Kurulu tarafından belirlenen bir tarihte Bölüm </w:t>
      </w:r>
      <w:r w:rsidR="00BA2BDE">
        <w:rPr>
          <w:color w:val="000000" w:themeColor="text1"/>
          <w:sz w:val="24"/>
          <w:szCs w:val="24"/>
          <w:lang w:val="tr-TR"/>
        </w:rPr>
        <w:lastRenderedPageBreak/>
        <w:t>Öğretim Üyelerine yapılacak 5 dk’lık sunumlarla belirlenecektir.</w:t>
      </w:r>
    </w:p>
    <w:p w14:paraId="3A98D739" w14:textId="661DAF46" w:rsidR="00601CBB" w:rsidRPr="00601CBB" w:rsidRDefault="00601CBB" w:rsidP="00601CBB">
      <w:pPr>
        <w:pStyle w:val="GvdeMetni"/>
        <w:numPr>
          <w:ilvl w:val="0"/>
          <w:numId w:val="17"/>
        </w:numPr>
        <w:spacing w:before="120" w:after="120" w:line="360" w:lineRule="auto"/>
        <w:ind w:left="714" w:hanging="357"/>
        <w:jc w:val="both"/>
        <w:rPr>
          <w:color w:val="000000" w:themeColor="text1"/>
          <w:sz w:val="24"/>
          <w:szCs w:val="24"/>
          <w:lang w:val="tr-TR"/>
        </w:rPr>
      </w:pPr>
      <w:r>
        <w:rPr>
          <w:color w:val="000000" w:themeColor="text1"/>
          <w:sz w:val="24"/>
          <w:szCs w:val="24"/>
          <w:lang w:val="tr-TR"/>
        </w:rPr>
        <w:t xml:space="preserve">Bitirme Projesi I/II Başvuru Dilekçesinde yapılan başvurunun onayı mail gönderilen Danışman Öğretim Üyesinin yapacağı geri dönüşle olacaktır. Çalışılmak istenilen konunun uyumsuz olması, Danışman Öğretim Üyesinde kayıtlı fazla öğrenci olması vb. sebeplerden dolayı mail atılan Danışman başvuruyu reddetme veya farklı bir Danışmana yönlendirme yetkisine sahiptir. Öğrencilerin bu konuda mağduriyet yaşamamaları adına mutlaka onay maillerini takip etmeleri gerekmektedir. </w:t>
      </w:r>
    </w:p>
    <w:p w14:paraId="529A1AD6" w14:textId="7FEFEB2C" w:rsidR="00BA2BDE" w:rsidRDefault="00BA2BDE" w:rsidP="00BA2BDE">
      <w:pPr>
        <w:pStyle w:val="GvdeMetni"/>
        <w:numPr>
          <w:ilvl w:val="0"/>
          <w:numId w:val="14"/>
        </w:numPr>
        <w:spacing w:before="120" w:after="120" w:line="360" w:lineRule="auto"/>
        <w:jc w:val="both"/>
        <w:rPr>
          <w:color w:val="000000" w:themeColor="text1"/>
          <w:sz w:val="24"/>
          <w:szCs w:val="24"/>
          <w:lang w:val="tr-TR"/>
        </w:rPr>
      </w:pPr>
      <w:r>
        <w:rPr>
          <w:color w:val="000000" w:themeColor="text1"/>
          <w:sz w:val="24"/>
          <w:szCs w:val="24"/>
          <w:lang w:val="tr-TR"/>
        </w:rPr>
        <w:t xml:space="preserve">Proje konu önerisi sunumu Bölüm Kurulu kararıyla belirlenen öğrenciler, danışman öğretim üyesi ile </w:t>
      </w:r>
      <w:r w:rsidR="00601CBB">
        <w:rPr>
          <w:color w:val="000000" w:themeColor="text1"/>
          <w:sz w:val="24"/>
          <w:szCs w:val="24"/>
          <w:lang w:val="tr-TR"/>
        </w:rPr>
        <w:t xml:space="preserve">kararlaştıracakları </w:t>
      </w:r>
      <w:r>
        <w:rPr>
          <w:color w:val="000000" w:themeColor="text1"/>
          <w:sz w:val="24"/>
          <w:szCs w:val="24"/>
          <w:lang w:val="tr-TR"/>
        </w:rPr>
        <w:t>bir çalışma takvimine göre çalışacaklardır.</w:t>
      </w:r>
    </w:p>
    <w:p w14:paraId="7D0469DE" w14:textId="77777777" w:rsidR="00BA2BDE" w:rsidRDefault="00BA2BDE" w:rsidP="00BA2BDE">
      <w:pPr>
        <w:pStyle w:val="GvdeMetni"/>
        <w:numPr>
          <w:ilvl w:val="0"/>
          <w:numId w:val="14"/>
        </w:numPr>
        <w:spacing w:before="120" w:after="120" w:line="360" w:lineRule="auto"/>
        <w:jc w:val="both"/>
        <w:rPr>
          <w:color w:val="000000" w:themeColor="text1"/>
          <w:sz w:val="24"/>
          <w:szCs w:val="24"/>
          <w:lang w:val="tr-TR"/>
        </w:rPr>
      </w:pPr>
      <w:r>
        <w:rPr>
          <w:color w:val="000000" w:themeColor="text1"/>
          <w:sz w:val="24"/>
          <w:szCs w:val="24"/>
          <w:lang w:val="tr-TR"/>
        </w:rPr>
        <w:t>Bitirme Projesi I dersi kapsamında ara sınav için bir adet çalışma raporu danışman öğretim üyesine belirlenen tarihte teslim edilecektir.</w:t>
      </w:r>
    </w:p>
    <w:p w14:paraId="2D5E5998" w14:textId="156C856B" w:rsidR="00BA2BDE" w:rsidRPr="001F04D9" w:rsidRDefault="001F04D9" w:rsidP="001F04D9">
      <w:pPr>
        <w:pStyle w:val="GvdeMetni"/>
        <w:numPr>
          <w:ilvl w:val="0"/>
          <w:numId w:val="14"/>
        </w:numPr>
        <w:spacing w:before="120" w:after="120" w:line="360" w:lineRule="auto"/>
        <w:jc w:val="both"/>
        <w:rPr>
          <w:color w:val="000000" w:themeColor="text1"/>
          <w:sz w:val="24"/>
          <w:szCs w:val="24"/>
          <w:lang w:val="tr-TR"/>
        </w:rPr>
      </w:pPr>
      <w:r>
        <w:rPr>
          <w:color w:val="000000" w:themeColor="text1"/>
          <w:sz w:val="24"/>
          <w:szCs w:val="24"/>
          <w:lang w:val="tr-TR"/>
        </w:rPr>
        <w:t>Bitirme Projesi I dersinin final notu dönem sonunda Bölüm Kurulu tarafından kararlaştırılan tarihte Bölüm Öğretim Üyelerine yapılacak sunum ve teslim edilen final raporu neticesinde, danışman öğretim üyesi tarafından belirlenecektir.</w:t>
      </w:r>
    </w:p>
    <w:p w14:paraId="179FDE15" w14:textId="77777777" w:rsidR="003077EA" w:rsidRDefault="00BA2BDE" w:rsidP="003624E2">
      <w:pPr>
        <w:pStyle w:val="GvdeMetni"/>
        <w:numPr>
          <w:ilvl w:val="0"/>
          <w:numId w:val="14"/>
        </w:numPr>
        <w:spacing w:before="120" w:after="120" w:line="360" w:lineRule="auto"/>
        <w:jc w:val="both"/>
        <w:rPr>
          <w:color w:val="000000" w:themeColor="text1"/>
          <w:sz w:val="24"/>
          <w:szCs w:val="24"/>
          <w:lang w:val="tr-TR"/>
        </w:rPr>
      </w:pPr>
      <w:r>
        <w:rPr>
          <w:color w:val="000000" w:themeColor="text1"/>
          <w:sz w:val="24"/>
          <w:szCs w:val="24"/>
          <w:lang w:val="tr-TR"/>
        </w:rPr>
        <w:t>Bitirme Projesi I dersinin final sınavı sunumunun yeterli bulunmaması (projede istenilen ilerlemenin sağlanamaması) durumunda, Bitirme Projesi II dersi alınamayacaktır.</w:t>
      </w:r>
    </w:p>
    <w:p w14:paraId="6B179881" w14:textId="22BAF5D7" w:rsidR="00BA2BDE" w:rsidRDefault="00BA2BDE" w:rsidP="00BA2BDE">
      <w:pPr>
        <w:pStyle w:val="GvdeMetni"/>
        <w:numPr>
          <w:ilvl w:val="0"/>
          <w:numId w:val="14"/>
        </w:numPr>
        <w:spacing w:before="120" w:after="120" w:line="360" w:lineRule="auto"/>
        <w:jc w:val="both"/>
        <w:rPr>
          <w:color w:val="000000" w:themeColor="text1"/>
          <w:sz w:val="24"/>
          <w:szCs w:val="24"/>
          <w:lang w:val="tr-TR"/>
        </w:rPr>
      </w:pPr>
      <w:r>
        <w:rPr>
          <w:color w:val="000000" w:themeColor="text1"/>
          <w:sz w:val="24"/>
          <w:szCs w:val="24"/>
          <w:lang w:val="tr-TR"/>
        </w:rPr>
        <w:t>Bitirme Projesi II dersi ara sınav</w:t>
      </w:r>
      <w:r w:rsidR="00601CBB">
        <w:rPr>
          <w:color w:val="000000" w:themeColor="text1"/>
          <w:sz w:val="24"/>
          <w:szCs w:val="24"/>
          <w:lang w:val="tr-TR"/>
        </w:rPr>
        <w:t>ı</w:t>
      </w:r>
      <w:r>
        <w:rPr>
          <w:color w:val="000000" w:themeColor="text1"/>
          <w:sz w:val="24"/>
          <w:szCs w:val="24"/>
          <w:lang w:val="tr-TR"/>
        </w:rPr>
        <w:t xml:space="preserve"> için </w:t>
      </w:r>
      <w:r w:rsidR="00601CBB">
        <w:rPr>
          <w:color w:val="000000" w:themeColor="text1"/>
          <w:sz w:val="24"/>
          <w:szCs w:val="24"/>
          <w:lang w:val="tr-TR"/>
        </w:rPr>
        <w:t xml:space="preserve">öğrenciler komisyon karşısında </w:t>
      </w:r>
      <w:r>
        <w:rPr>
          <w:color w:val="000000" w:themeColor="text1"/>
          <w:sz w:val="24"/>
          <w:szCs w:val="24"/>
          <w:lang w:val="tr-TR"/>
        </w:rPr>
        <w:t xml:space="preserve">bir </w:t>
      </w:r>
      <w:r w:rsidR="00601CBB">
        <w:rPr>
          <w:color w:val="000000" w:themeColor="text1"/>
          <w:sz w:val="24"/>
          <w:szCs w:val="24"/>
          <w:lang w:val="tr-TR"/>
        </w:rPr>
        <w:t xml:space="preserve">sunum gerçekleştireceklerdir. </w:t>
      </w:r>
    </w:p>
    <w:p w14:paraId="2E41E3BD" w14:textId="218A92F2" w:rsidR="003077EA" w:rsidRPr="00221603" w:rsidRDefault="00BA2BDE" w:rsidP="003624E2">
      <w:pPr>
        <w:pStyle w:val="GvdeMetni"/>
        <w:numPr>
          <w:ilvl w:val="0"/>
          <w:numId w:val="14"/>
        </w:numPr>
        <w:spacing w:before="120" w:after="120" w:line="360" w:lineRule="auto"/>
        <w:jc w:val="both"/>
        <w:rPr>
          <w:sz w:val="27"/>
          <w:lang w:val="tr-TR"/>
        </w:rPr>
      </w:pPr>
      <w:r w:rsidRPr="00221603">
        <w:rPr>
          <w:color w:val="000000" w:themeColor="text1"/>
          <w:sz w:val="24"/>
          <w:szCs w:val="24"/>
          <w:lang w:val="tr-TR"/>
        </w:rPr>
        <w:t>Bitirme Projesi II dersinin final notu dönem sonunda Bölüm Kurulu tarafından kararlaştırılan tarihte Bölüm Öğretim Üyelerine yapılacak 15 dk’lık sunum neticesinde, danışman öğretim üyesi tarafından belirlenecektir.</w:t>
      </w:r>
    </w:p>
    <w:p w14:paraId="4FBE0FB7" w14:textId="77777777" w:rsidR="00601CBB" w:rsidRPr="00601CBB" w:rsidRDefault="00221603" w:rsidP="003624E2">
      <w:pPr>
        <w:pStyle w:val="GvdeMetni"/>
        <w:numPr>
          <w:ilvl w:val="0"/>
          <w:numId w:val="14"/>
        </w:numPr>
        <w:spacing w:before="120" w:after="120" w:line="360" w:lineRule="auto"/>
        <w:jc w:val="both"/>
        <w:rPr>
          <w:sz w:val="27"/>
          <w:lang w:val="tr-TR"/>
        </w:rPr>
      </w:pPr>
      <w:r w:rsidRPr="00601CBB">
        <w:rPr>
          <w:color w:val="000000" w:themeColor="text1"/>
          <w:sz w:val="24"/>
          <w:szCs w:val="24"/>
          <w:lang w:val="tr-TR"/>
        </w:rPr>
        <w:t>Bi</w:t>
      </w:r>
      <w:r w:rsidR="00601CBB" w:rsidRPr="00601CBB">
        <w:rPr>
          <w:color w:val="000000" w:themeColor="text1"/>
          <w:sz w:val="24"/>
          <w:szCs w:val="24"/>
          <w:lang w:val="tr-TR"/>
        </w:rPr>
        <w:t>tirme Projesi II dersinin final sınavı</w:t>
      </w:r>
      <w:r w:rsidRPr="00601CBB">
        <w:rPr>
          <w:color w:val="000000" w:themeColor="text1"/>
          <w:sz w:val="24"/>
          <w:szCs w:val="24"/>
          <w:lang w:val="tr-TR"/>
        </w:rPr>
        <w:t xml:space="preserve"> Bölüm Kurulu tarafından kararlaştırılan tarihte Bölüm Öğ</w:t>
      </w:r>
      <w:r w:rsidR="00601CBB" w:rsidRPr="00601CBB">
        <w:rPr>
          <w:color w:val="000000" w:themeColor="text1"/>
          <w:sz w:val="24"/>
          <w:szCs w:val="24"/>
          <w:lang w:val="tr-TR"/>
        </w:rPr>
        <w:t>retim Üyelerine yapılacak sunuml</w:t>
      </w:r>
      <w:r w:rsidRPr="00601CBB">
        <w:rPr>
          <w:color w:val="000000" w:themeColor="text1"/>
          <w:sz w:val="24"/>
          <w:szCs w:val="24"/>
          <w:lang w:val="tr-TR"/>
        </w:rPr>
        <w:t>a</w:t>
      </w:r>
      <w:r w:rsidR="00601CBB" w:rsidRPr="00601CBB">
        <w:rPr>
          <w:color w:val="000000" w:themeColor="text1"/>
          <w:sz w:val="24"/>
          <w:szCs w:val="24"/>
          <w:lang w:val="tr-TR"/>
        </w:rPr>
        <w:t xml:space="preserve"> yapılacaktır. </w:t>
      </w:r>
    </w:p>
    <w:p w14:paraId="79DEE572" w14:textId="260C10B1" w:rsidR="00601CBB" w:rsidRPr="00601CBB" w:rsidRDefault="00601CBB" w:rsidP="00601CBB">
      <w:pPr>
        <w:pStyle w:val="GvdeMetni"/>
        <w:jc w:val="both"/>
        <w:rPr>
          <w:sz w:val="27"/>
          <w:lang w:val="tr-TR"/>
        </w:rPr>
      </w:pPr>
      <w:r w:rsidRPr="00601CBB">
        <w:rPr>
          <w:color w:val="000000" w:themeColor="text1"/>
          <w:sz w:val="24"/>
          <w:szCs w:val="24"/>
          <w:lang w:val="tr-TR"/>
        </w:rPr>
        <w:tab/>
        <w:t>Bu sunumda;</w:t>
      </w:r>
    </w:p>
    <w:p w14:paraId="3C292D63" w14:textId="5B207E57" w:rsidR="00601CBB" w:rsidRPr="00601CBB" w:rsidRDefault="00601CBB" w:rsidP="00601CBB">
      <w:pPr>
        <w:pStyle w:val="GvdeMetni"/>
        <w:numPr>
          <w:ilvl w:val="0"/>
          <w:numId w:val="15"/>
        </w:numPr>
        <w:jc w:val="both"/>
        <w:rPr>
          <w:color w:val="000000" w:themeColor="text1"/>
          <w:sz w:val="24"/>
          <w:szCs w:val="24"/>
          <w:lang w:val="tr-TR"/>
        </w:rPr>
      </w:pPr>
      <w:r w:rsidRPr="00601CBB">
        <w:rPr>
          <w:color w:val="000000" w:themeColor="text1"/>
          <w:sz w:val="24"/>
          <w:szCs w:val="24"/>
          <w:lang w:val="tr-TR"/>
        </w:rPr>
        <w:t>B</w:t>
      </w:r>
      <w:r w:rsidR="0065594D" w:rsidRPr="00601CBB">
        <w:rPr>
          <w:color w:val="000000" w:themeColor="text1"/>
          <w:sz w:val="24"/>
          <w:szCs w:val="24"/>
          <w:lang w:val="tr-TR"/>
        </w:rPr>
        <w:t>itirme projesi</w:t>
      </w:r>
      <w:r w:rsidRPr="00601CBB">
        <w:rPr>
          <w:color w:val="000000" w:themeColor="text1"/>
          <w:sz w:val="24"/>
          <w:szCs w:val="24"/>
          <w:lang w:val="tr-TR"/>
        </w:rPr>
        <w:t>nin</w:t>
      </w:r>
      <w:r w:rsidR="0065594D" w:rsidRPr="00601CBB">
        <w:rPr>
          <w:color w:val="000000" w:themeColor="text1"/>
          <w:sz w:val="24"/>
          <w:szCs w:val="24"/>
          <w:lang w:val="tr-TR"/>
        </w:rPr>
        <w:t xml:space="preserve"> (ürün</w:t>
      </w:r>
      <w:r>
        <w:rPr>
          <w:color w:val="000000" w:themeColor="text1"/>
          <w:sz w:val="24"/>
          <w:szCs w:val="24"/>
          <w:lang w:val="tr-TR"/>
        </w:rPr>
        <w:t xml:space="preserve"> </w:t>
      </w:r>
      <w:r w:rsidR="0065594D" w:rsidRPr="00601CBB">
        <w:rPr>
          <w:color w:val="000000" w:themeColor="text1"/>
          <w:sz w:val="24"/>
          <w:szCs w:val="24"/>
          <w:lang w:val="tr-TR"/>
        </w:rPr>
        <w:t>/</w:t>
      </w:r>
      <w:r>
        <w:rPr>
          <w:color w:val="000000" w:themeColor="text1"/>
          <w:sz w:val="24"/>
          <w:szCs w:val="24"/>
          <w:lang w:val="tr-TR"/>
        </w:rPr>
        <w:t xml:space="preserve"> </w:t>
      </w:r>
      <w:r w:rsidR="0065594D" w:rsidRPr="00601CBB">
        <w:rPr>
          <w:color w:val="000000" w:themeColor="text1"/>
          <w:sz w:val="24"/>
          <w:szCs w:val="24"/>
          <w:lang w:val="tr-TR"/>
        </w:rPr>
        <w:t>sistem</w:t>
      </w:r>
      <w:r>
        <w:rPr>
          <w:color w:val="000000" w:themeColor="text1"/>
          <w:sz w:val="24"/>
          <w:szCs w:val="24"/>
          <w:lang w:val="tr-TR"/>
        </w:rPr>
        <w:t xml:space="preserve"> </w:t>
      </w:r>
      <w:r w:rsidR="0065594D" w:rsidRPr="00601CBB">
        <w:rPr>
          <w:color w:val="000000" w:themeColor="text1"/>
          <w:sz w:val="24"/>
          <w:szCs w:val="24"/>
          <w:lang w:val="tr-TR"/>
        </w:rPr>
        <w:t>/</w:t>
      </w:r>
      <w:r>
        <w:rPr>
          <w:color w:val="000000" w:themeColor="text1"/>
          <w:sz w:val="24"/>
          <w:szCs w:val="24"/>
          <w:lang w:val="tr-TR"/>
        </w:rPr>
        <w:t xml:space="preserve"> </w:t>
      </w:r>
      <w:r w:rsidR="0065594D" w:rsidRPr="00601CBB">
        <w:rPr>
          <w:color w:val="000000" w:themeColor="text1"/>
          <w:sz w:val="24"/>
          <w:szCs w:val="24"/>
          <w:lang w:val="tr-TR"/>
        </w:rPr>
        <w:t>parça</w:t>
      </w:r>
      <w:r>
        <w:rPr>
          <w:color w:val="000000" w:themeColor="text1"/>
          <w:sz w:val="24"/>
          <w:szCs w:val="24"/>
          <w:lang w:val="tr-TR"/>
        </w:rPr>
        <w:t xml:space="preserve"> </w:t>
      </w:r>
      <w:r w:rsidR="0065594D" w:rsidRPr="00601CBB">
        <w:rPr>
          <w:color w:val="000000" w:themeColor="text1"/>
          <w:sz w:val="24"/>
          <w:szCs w:val="24"/>
          <w:lang w:val="tr-TR"/>
        </w:rPr>
        <w:t>/</w:t>
      </w:r>
      <w:r>
        <w:rPr>
          <w:color w:val="000000" w:themeColor="text1"/>
          <w:sz w:val="24"/>
          <w:szCs w:val="24"/>
          <w:lang w:val="tr-TR"/>
        </w:rPr>
        <w:t xml:space="preserve"> </w:t>
      </w:r>
      <w:r w:rsidR="0065594D" w:rsidRPr="00601CBB">
        <w:rPr>
          <w:color w:val="000000" w:themeColor="text1"/>
          <w:sz w:val="24"/>
          <w:szCs w:val="24"/>
          <w:lang w:val="tr-TR"/>
        </w:rPr>
        <w:t>deney</w:t>
      </w:r>
      <w:r>
        <w:rPr>
          <w:color w:val="000000" w:themeColor="text1"/>
          <w:sz w:val="24"/>
          <w:szCs w:val="24"/>
          <w:lang w:val="tr-TR"/>
        </w:rPr>
        <w:t xml:space="preserve"> </w:t>
      </w:r>
      <w:r w:rsidR="0065594D" w:rsidRPr="00601CBB">
        <w:rPr>
          <w:color w:val="000000" w:themeColor="text1"/>
          <w:sz w:val="24"/>
          <w:szCs w:val="24"/>
          <w:lang w:val="tr-TR"/>
        </w:rPr>
        <w:t>/</w:t>
      </w:r>
      <w:r>
        <w:rPr>
          <w:color w:val="000000" w:themeColor="text1"/>
          <w:sz w:val="24"/>
          <w:szCs w:val="24"/>
          <w:lang w:val="tr-TR"/>
        </w:rPr>
        <w:t xml:space="preserve"> </w:t>
      </w:r>
      <w:r w:rsidR="0065594D" w:rsidRPr="00601CBB">
        <w:rPr>
          <w:color w:val="000000" w:themeColor="text1"/>
          <w:sz w:val="24"/>
          <w:szCs w:val="24"/>
          <w:lang w:val="tr-TR"/>
        </w:rPr>
        <w:t>simülasyon</w:t>
      </w:r>
      <w:r>
        <w:rPr>
          <w:color w:val="000000" w:themeColor="text1"/>
          <w:sz w:val="24"/>
          <w:szCs w:val="24"/>
          <w:lang w:val="tr-TR"/>
        </w:rPr>
        <w:t xml:space="preserve"> </w:t>
      </w:r>
      <w:r w:rsidR="0065594D" w:rsidRPr="00601CBB">
        <w:rPr>
          <w:color w:val="000000" w:themeColor="text1"/>
          <w:sz w:val="24"/>
          <w:szCs w:val="24"/>
          <w:lang w:val="tr-TR"/>
        </w:rPr>
        <w:t>/</w:t>
      </w:r>
      <w:r>
        <w:rPr>
          <w:color w:val="000000" w:themeColor="text1"/>
          <w:sz w:val="24"/>
          <w:szCs w:val="24"/>
          <w:lang w:val="tr-TR"/>
        </w:rPr>
        <w:t xml:space="preserve"> </w:t>
      </w:r>
      <w:r w:rsidR="0065594D" w:rsidRPr="00601CBB">
        <w:rPr>
          <w:color w:val="000000" w:themeColor="text1"/>
          <w:sz w:val="24"/>
          <w:szCs w:val="24"/>
          <w:lang w:val="tr-TR"/>
        </w:rPr>
        <w:t>uygulama)</w:t>
      </w:r>
      <w:r w:rsidRPr="00601CBB">
        <w:rPr>
          <w:color w:val="000000" w:themeColor="text1"/>
          <w:sz w:val="24"/>
          <w:szCs w:val="24"/>
          <w:lang w:val="tr-TR"/>
        </w:rPr>
        <w:t xml:space="preserve"> çalışır vaziyette sunumu</w:t>
      </w:r>
      <w:r w:rsidR="0065594D" w:rsidRPr="00601CBB">
        <w:rPr>
          <w:color w:val="000000" w:themeColor="text1"/>
          <w:sz w:val="24"/>
          <w:szCs w:val="24"/>
          <w:lang w:val="tr-TR"/>
        </w:rPr>
        <w:t xml:space="preserve">, </w:t>
      </w:r>
    </w:p>
    <w:p w14:paraId="5BFF9AC3" w14:textId="77777777" w:rsidR="00601CBB" w:rsidRPr="00601CBB" w:rsidRDefault="00601CBB" w:rsidP="00601CBB">
      <w:pPr>
        <w:pStyle w:val="GvdeMetni"/>
        <w:numPr>
          <w:ilvl w:val="0"/>
          <w:numId w:val="15"/>
        </w:numPr>
        <w:jc w:val="both"/>
        <w:rPr>
          <w:color w:val="000000" w:themeColor="text1"/>
          <w:sz w:val="24"/>
          <w:szCs w:val="24"/>
          <w:lang w:val="tr-TR"/>
        </w:rPr>
      </w:pPr>
      <w:r w:rsidRPr="00601CBB">
        <w:rPr>
          <w:color w:val="000000" w:themeColor="text1"/>
          <w:sz w:val="24"/>
          <w:szCs w:val="24"/>
          <w:lang w:val="tr-TR"/>
        </w:rPr>
        <w:t>Bitirme p</w:t>
      </w:r>
      <w:r w:rsidR="00221603" w:rsidRPr="00601CBB">
        <w:rPr>
          <w:color w:val="000000" w:themeColor="text1"/>
          <w:sz w:val="24"/>
          <w:szCs w:val="24"/>
          <w:lang w:val="tr-TR"/>
        </w:rPr>
        <w:t>rojesine ait post</w:t>
      </w:r>
      <w:r w:rsidRPr="00601CBB">
        <w:rPr>
          <w:color w:val="000000" w:themeColor="text1"/>
          <w:sz w:val="24"/>
          <w:szCs w:val="24"/>
          <w:lang w:val="tr-TR"/>
        </w:rPr>
        <w:t xml:space="preserve">er (70 mm*90 mm ebatlarında) </w:t>
      </w:r>
    </w:p>
    <w:p w14:paraId="72DFA38C" w14:textId="0B6228A6" w:rsidR="00221603" w:rsidRPr="00601CBB" w:rsidRDefault="00601CBB" w:rsidP="00601CBB">
      <w:pPr>
        <w:pStyle w:val="GvdeMetni"/>
        <w:numPr>
          <w:ilvl w:val="0"/>
          <w:numId w:val="15"/>
        </w:numPr>
        <w:jc w:val="both"/>
        <w:rPr>
          <w:sz w:val="27"/>
          <w:lang w:val="tr-TR"/>
        </w:rPr>
      </w:pPr>
      <w:r w:rsidRPr="00601CBB">
        <w:rPr>
          <w:color w:val="000000" w:themeColor="text1"/>
          <w:sz w:val="24"/>
          <w:szCs w:val="24"/>
          <w:lang w:val="tr-TR"/>
        </w:rPr>
        <w:t>T</w:t>
      </w:r>
      <w:r w:rsidR="00221603" w:rsidRPr="00601CBB">
        <w:rPr>
          <w:color w:val="000000" w:themeColor="text1"/>
          <w:sz w:val="24"/>
          <w:szCs w:val="24"/>
          <w:lang w:val="tr-TR"/>
        </w:rPr>
        <w:t>ez (ilan edilen yazım kılavuzuna göre) bitmiş bir şekilde hazır bulundurulmalıdır.</w:t>
      </w:r>
    </w:p>
    <w:p w14:paraId="5C341432" w14:textId="5583A14B" w:rsidR="00221603" w:rsidRPr="00DB4D2B" w:rsidRDefault="00221603" w:rsidP="00601CBB">
      <w:pPr>
        <w:pStyle w:val="GvdeMetni"/>
        <w:numPr>
          <w:ilvl w:val="0"/>
          <w:numId w:val="14"/>
        </w:numPr>
        <w:spacing w:before="120" w:after="120" w:line="360" w:lineRule="auto"/>
        <w:ind w:left="714" w:hanging="357"/>
        <w:jc w:val="both"/>
        <w:rPr>
          <w:sz w:val="27"/>
          <w:lang w:val="tr-TR"/>
        </w:rPr>
      </w:pPr>
      <w:r w:rsidRPr="00601CBB">
        <w:rPr>
          <w:color w:val="000000" w:themeColor="text1"/>
          <w:sz w:val="24"/>
          <w:szCs w:val="24"/>
          <w:lang w:val="tr-TR"/>
        </w:rPr>
        <w:t xml:space="preserve">Bitirme Projesi II dersinin final </w:t>
      </w:r>
      <w:r w:rsidR="00601CBB" w:rsidRPr="00601CBB">
        <w:rPr>
          <w:color w:val="000000" w:themeColor="text1"/>
          <w:sz w:val="24"/>
          <w:szCs w:val="24"/>
          <w:lang w:val="tr-TR"/>
        </w:rPr>
        <w:t>sınavında,</w:t>
      </w:r>
      <w:r w:rsidRPr="00601CBB">
        <w:rPr>
          <w:color w:val="000000" w:themeColor="text1"/>
          <w:sz w:val="24"/>
          <w:szCs w:val="24"/>
          <w:lang w:val="tr-TR"/>
        </w:rPr>
        <w:t xml:space="preserve"> sunuma katılmayan</w:t>
      </w:r>
      <w:r w:rsidR="00601CBB" w:rsidRPr="00601CBB">
        <w:rPr>
          <w:color w:val="000000" w:themeColor="text1"/>
          <w:sz w:val="24"/>
          <w:szCs w:val="24"/>
          <w:lang w:val="tr-TR"/>
        </w:rPr>
        <w:t xml:space="preserve"> / </w:t>
      </w:r>
      <w:r w:rsidRPr="00601CBB">
        <w:rPr>
          <w:color w:val="000000" w:themeColor="text1"/>
          <w:sz w:val="24"/>
          <w:szCs w:val="24"/>
          <w:lang w:val="tr-TR"/>
        </w:rPr>
        <w:t>tez</w:t>
      </w:r>
      <w:r w:rsidR="009D2CDC" w:rsidRPr="00601CBB">
        <w:rPr>
          <w:color w:val="000000" w:themeColor="text1"/>
          <w:sz w:val="24"/>
          <w:szCs w:val="24"/>
          <w:lang w:val="tr-TR"/>
        </w:rPr>
        <w:t xml:space="preserve"> yazımı</w:t>
      </w:r>
      <w:r w:rsidRPr="00601CBB">
        <w:rPr>
          <w:color w:val="000000" w:themeColor="text1"/>
          <w:sz w:val="24"/>
          <w:szCs w:val="24"/>
          <w:lang w:val="tr-TR"/>
        </w:rPr>
        <w:t xml:space="preserve"> bitmemiş olan</w:t>
      </w:r>
      <w:r w:rsidR="00601CBB" w:rsidRPr="00601CBB">
        <w:rPr>
          <w:color w:val="000000" w:themeColor="text1"/>
          <w:sz w:val="24"/>
          <w:szCs w:val="24"/>
          <w:lang w:val="tr-TR"/>
        </w:rPr>
        <w:t xml:space="preserve"> / posteri hazır olmayan / </w:t>
      </w:r>
      <w:r w:rsidR="009D2CDC" w:rsidRPr="00601CBB">
        <w:rPr>
          <w:color w:val="000000" w:themeColor="text1"/>
          <w:sz w:val="24"/>
          <w:szCs w:val="24"/>
          <w:lang w:val="tr-TR"/>
        </w:rPr>
        <w:t xml:space="preserve">sunum sırasında projesi (ürün/sistem/parça/deney/simülasyon/uygulama) çalışmayan </w:t>
      </w:r>
      <w:r w:rsidRPr="00601CBB">
        <w:rPr>
          <w:color w:val="000000" w:themeColor="text1"/>
          <w:sz w:val="24"/>
          <w:szCs w:val="24"/>
          <w:lang w:val="tr-TR"/>
        </w:rPr>
        <w:t>öğrenciler bütünlemeye bır</w:t>
      </w:r>
      <w:r w:rsidR="009D2CDC" w:rsidRPr="00601CBB">
        <w:rPr>
          <w:color w:val="000000" w:themeColor="text1"/>
          <w:sz w:val="24"/>
          <w:szCs w:val="24"/>
          <w:lang w:val="tr-TR"/>
        </w:rPr>
        <w:t>a</w:t>
      </w:r>
      <w:r w:rsidRPr="00601CBB">
        <w:rPr>
          <w:color w:val="000000" w:themeColor="text1"/>
          <w:sz w:val="24"/>
          <w:szCs w:val="24"/>
          <w:lang w:val="tr-TR"/>
        </w:rPr>
        <w:t>kılacaktır.</w:t>
      </w:r>
    </w:p>
    <w:p w14:paraId="6DD41CAC" w14:textId="77777777" w:rsidR="00DB4D2B" w:rsidRPr="00601CBB" w:rsidRDefault="00DB4D2B" w:rsidP="00DB4D2B">
      <w:pPr>
        <w:pStyle w:val="GvdeMetni"/>
        <w:spacing w:before="120" w:after="120" w:line="360" w:lineRule="auto"/>
        <w:ind w:left="714"/>
        <w:jc w:val="both"/>
        <w:rPr>
          <w:sz w:val="27"/>
          <w:lang w:val="tr-TR"/>
        </w:rPr>
      </w:pPr>
    </w:p>
    <w:p w14:paraId="09ED4C55" w14:textId="01501A8B" w:rsidR="009D2CDC" w:rsidRPr="00601CBB" w:rsidRDefault="00870B39" w:rsidP="003624E2">
      <w:pPr>
        <w:pStyle w:val="GvdeMetni"/>
        <w:numPr>
          <w:ilvl w:val="0"/>
          <w:numId w:val="14"/>
        </w:numPr>
        <w:spacing w:before="120" w:after="120" w:line="360" w:lineRule="auto"/>
        <w:jc w:val="both"/>
        <w:rPr>
          <w:sz w:val="24"/>
          <w:szCs w:val="24"/>
          <w:lang w:val="tr-TR"/>
        </w:rPr>
      </w:pPr>
      <w:r w:rsidRPr="00601CBB">
        <w:rPr>
          <w:sz w:val="24"/>
          <w:szCs w:val="24"/>
          <w:lang w:val="tr-TR"/>
        </w:rPr>
        <w:t xml:space="preserve">Bitirme projeleri dönem sonunda belirlenen tarihlerde (2 defa) </w:t>
      </w:r>
      <w:r w:rsidR="0072147A" w:rsidRPr="00601CBB">
        <w:rPr>
          <w:sz w:val="24"/>
          <w:szCs w:val="24"/>
          <w:lang w:val="tr-TR"/>
        </w:rPr>
        <w:t xml:space="preserve">EEM bölümünde </w:t>
      </w:r>
      <w:r w:rsidRPr="00601CBB">
        <w:rPr>
          <w:sz w:val="24"/>
          <w:szCs w:val="24"/>
          <w:lang w:val="tr-TR"/>
        </w:rPr>
        <w:t xml:space="preserve">kurulacak olan stantlarda sergilenecektir. Sergiye </w:t>
      </w:r>
      <w:r w:rsidR="0072147A" w:rsidRPr="00601CBB">
        <w:rPr>
          <w:sz w:val="24"/>
          <w:szCs w:val="24"/>
          <w:lang w:val="tr-TR"/>
        </w:rPr>
        <w:t xml:space="preserve">bitirme </w:t>
      </w:r>
      <w:r w:rsidRPr="00601CBB">
        <w:rPr>
          <w:sz w:val="24"/>
          <w:szCs w:val="24"/>
          <w:lang w:val="tr-TR"/>
        </w:rPr>
        <w:t>proje</w:t>
      </w:r>
      <w:r w:rsidR="0072147A" w:rsidRPr="00601CBB">
        <w:rPr>
          <w:sz w:val="24"/>
          <w:szCs w:val="24"/>
          <w:lang w:val="tr-TR"/>
        </w:rPr>
        <w:t>si</w:t>
      </w:r>
      <w:r w:rsidRPr="00601CBB">
        <w:rPr>
          <w:sz w:val="24"/>
          <w:szCs w:val="24"/>
          <w:lang w:val="tr-TR"/>
        </w:rPr>
        <w:t xml:space="preserve"> yapan bütün öğrencilerin katılımı zorunludur.</w:t>
      </w:r>
    </w:p>
    <w:p w14:paraId="1E4E82EB" w14:textId="46BA4B7E" w:rsidR="00870B39" w:rsidRPr="00601CBB" w:rsidRDefault="000A1764" w:rsidP="003624E2">
      <w:pPr>
        <w:pStyle w:val="GvdeMetni"/>
        <w:numPr>
          <w:ilvl w:val="0"/>
          <w:numId w:val="14"/>
        </w:numPr>
        <w:spacing w:before="120" w:after="120" w:line="360" w:lineRule="auto"/>
        <w:jc w:val="both"/>
        <w:rPr>
          <w:sz w:val="24"/>
          <w:szCs w:val="24"/>
          <w:lang w:val="tr-TR"/>
        </w:rPr>
      </w:pPr>
      <w:r w:rsidRPr="00601CBB">
        <w:rPr>
          <w:color w:val="000000" w:themeColor="text1"/>
          <w:sz w:val="24"/>
          <w:szCs w:val="24"/>
          <w:lang w:val="tr-TR"/>
        </w:rPr>
        <w:t xml:space="preserve">Bitirme Projesi II dersinin final/bütünleme notunun girilebilmesi için öğrencilerin yapmış oldukları projeyi (ürün/sistem/parça/deney/simülasyon/uygulama), sunum dosyasını (power point), posteri ve tezini dijital olarak danışmanına </w:t>
      </w:r>
      <w:r w:rsidR="00601CBB">
        <w:rPr>
          <w:color w:val="000000" w:themeColor="text1"/>
          <w:sz w:val="24"/>
          <w:szCs w:val="24"/>
          <w:lang w:val="tr-TR"/>
        </w:rPr>
        <w:t>teslim etmesi gerekmektedir</w:t>
      </w:r>
      <w:r w:rsidRPr="00601CBB">
        <w:rPr>
          <w:color w:val="000000" w:themeColor="text1"/>
          <w:sz w:val="24"/>
          <w:szCs w:val="24"/>
          <w:lang w:val="tr-TR"/>
        </w:rPr>
        <w:t xml:space="preserve">. </w:t>
      </w:r>
    </w:p>
    <w:p w14:paraId="50BB8F3C" w14:textId="25A2AC64" w:rsidR="00DE156B" w:rsidRPr="00601CBB" w:rsidRDefault="00DE156B" w:rsidP="003624E2">
      <w:pPr>
        <w:pStyle w:val="GvdeMetni"/>
        <w:numPr>
          <w:ilvl w:val="0"/>
          <w:numId w:val="14"/>
        </w:numPr>
        <w:spacing w:before="120" w:after="120" w:line="360" w:lineRule="auto"/>
        <w:jc w:val="both"/>
        <w:rPr>
          <w:sz w:val="24"/>
          <w:szCs w:val="24"/>
          <w:lang w:val="tr-TR"/>
        </w:rPr>
      </w:pPr>
      <w:r w:rsidRPr="00601CBB">
        <w:rPr>
          <w:color w:val="000000" w:themeColor="text1"/>
          <w:sz w:val="24"/>
          <w:szCs w:val="24"/>
          <w:lang w:val="tr-TR"/>
        </w:rPr>
        <w:t>Bitirme Projesine ait tez yazımı ilan edilen tez yazım kılavuzuna göre olmalıdır. Tezin çıktısı alınmadan önce mutlaka danışman onayı alınmalıdır. Aynı durum poster içinde geçerlidir.</w:t>
      </w:r>
    </w:p>
    <w:p w14:paraId="6CBC49EC" w14:textId="5E226B35" w:rsidR="00DE156B" w:rsidRDefault="00A6291C" w:rsidP="003624E2">
      <w:pPr>
        <w:pStyle w:val="GvdeMetni"/>
        <w:numPr>
          <w:ilvl w:val="0"/>
          <w:numId w:val="14"/>
        </w:numPr>
        <w:spacing w:before="120" w:after="120" w:line="360" w:lineRule="auto"/>
        <w:jc w:val="both"/>
        <w:rPr>
          <w:sz w:val="24"/>
          <w:szCs w:val="24"/>
          <w:lang w:val="tr-TR"/>
        </w:rPr>
      </w:pPr>
      <w:r w:rsidRPr="00601CBB">
        <w:rPr>
          <w:sz w:val="24"/>
          <w:szCs w:val="24"/>
          <w:lang w:val="tr-TR"/>
        </w:rPr>
        <w:t>Projelerin devre tasarımları</w:t>
      </w:r>
      <w:r w:rsidR="00601CBB" w:rsidRPr="00601CBB">
        <w:rPr>
          <w:sz w:val="24"/>
          <w:szCs w:val="24"/>
          <w:lang w:val="tr-TR"/>
        </w:rPr>
        <w:t xml:space="preserve"> </w:t>
      </w:r>
      <w:r w:rsidRPr="00601CBB">
        <w:rPr>
          <w:sz w:val="24"/>
          <w:szCs w:val="24"/>
          <w:lang w:val="tr-TR"/>
        </w:rPr>
        <w:t>/</w:t>
      </w:r>
      <w:r w:rsidR="00601CBB" w:rsidRPr="00601CBB">
        <w:rPr>
          <w:sz w:val="24"/>
          <w:szCs w:val="24"/>
          <w:lang w:val="tr-TR"/>
        </w:rPr>
        <w:t xml:space="preserve"> </w:t>
      </w:r>
      <w:r w:rsidRPr="00601CBB">
        <w:rPr>
          <w:sz w:val="24"/>
          <w:szCs w:val="24"/>
          <w:lang w:val="tr-TR"/>
        </w:rPr>
        <w:t>şemaları</w:t>
      </w:r>
      <w:r w:rsidR="00601CBB" w:rsidRPr="00601CBB">
        <w:rPr>
          <w:sz w:val="24"/>
          <w:szCs w:val="24"/>
          <w:lang w:val="tr-TR"/>
        </w:rPr>
        <w:t xml:space="preserve"> </w:t>
      </w:r>
      <w:r w:rsidRPr="00601CBB">
        <w:rPr>
          <w:sz w:val="24"/>
          <w:szCs w:val="24"/>
          <w:lang w:val="tr-TR"/>
        </w:rPr>
        <w:t>/</w:t>
      </w:r>
      <w:r w:rsidR="00601CBB" w:rsidRPr="00601CBB">
        <w:rPr>
          <w:sz w:val="24"/>
          <w:szCs w:val="24"/>
          <w:lang w:val="tr-TR"/>
        </w:rPr>
        <w:t xml:space="preserve"> </w:t>
      </w:r>
      <w:r w:rsidRPr="00601CBB">
        <w:rPr>
          <w:sz w:val="24"/>
          <w:szCs w:val="24"/>
          <w:lang w:val="tr-TR"/>
        </w:rPr>
        <w:t>bağlantı uçları ayrıntılı olarak tezde mutlaka verilmelidir.</w:t>
      </w:r>
    </w:p>
    <w:p w14:paraId="6977C284" w14:textId="58FE35F0" w:rsidR="00601CBB" w:rsidRDefault="00601CBB" w:rsidP="003624E2">
      <w:pPr>
        <w:pStyle w:val="GvdeMetni"/>
        <w:numPr>
          <w:ilvl w:val="0"/>
          <w:numId w:val="14"/>
        </w:numPr>
        <w:spacing w:before="120" w:after="120" w:line="360" w:lineRule="auto"/>
        <w:jc w:val="both"/>
        <w:rPr>
          <w:sz w:val="24"/>
          <w:szCs w:val="24"/>
          <w:lang w:val="tr-TR"/>
        </w:rPr>
      </w:pPr>
      <w:r>
        <w:rPr>
          <w:sz w:val="24"/>
          <w:szCs w:val="24"/>
          <w:lang w:val="tr-TR"/>
        </w:rPr>
        <w:t>Proje konusu seçimlerinde öğrencilerin kendi tasarımlarını / devrelerini / uygulamalarını yapacağı bir bölüm mutlaka olmalıdır. Tak-çalıştır modüller bitirme projesi olarak kesinlikle kabul edilmeyecektir.</w:t>
      </w:r>
    </w:p>
    <w:p w14:paraId="1BD9EAB9" w14:textId="5C065F08" w:rsidR="00601CBB" w:rsidRDefault="00601CBB" w:rsidP="003624E2">
      <w:pPr>
        <w:pStyle w:val="GvdeMetni"/>
        <w:numPr>
          <w:ilvl w:val="0"/>
          <w:numId w:val="14"/>
        </w:numPr>
        <w:spacing w:before="120" w:after="120" w:line="360" w:lineRule="auto"/>
        <w:jc w:val="both"/>
        <w:rPr>
          <w:sz w:val="24"/>
          <w:szCs w:val="24"/>
          <w:lang w:val="tr-TR"/>
        </w:rPr>
      </w:pPr>
      <w:r>
        <w:rPr>
          <w:sz w:val="24"/>
          <w:szCs w:val="24"/>
          <w:lang w:val="tr-TR"/>
        </w:rPr>
        <w:t xml:space="preserve">Bitirme Projesi I / II dersleri ile ilgili detaylı çalışma takvimi Bölüm web sayfasında ayrıca ilan edilecektir. </w:t>
      </w:r>
      <w:r w:rsidR="00981F17">
        <w:rPr>
          <w:sz w:val="24"/>
          <w:szCs w:val="24"/>
          <w:lang w:val="tr-TR"/>
        </w:rPr>
        <w:t>Öğrencilerimizin Bölüm web sayfasını düzenli aralıklarla takip etmeleri önemle hatırlatılır.</w:t>
      </w:r>
    </w:p>
    <w:p w14:paraId="2E4CF275" w14:textId="77777777" w:rsidR="00601CBB" w:rsidRPr="00601CBB" w:rsidRDefault="00601CBB" w:rsidP="00601CBB">
      <w:pPr>
        <w:pStyle w:val="GvdeMetni"/>
        <w:spacing w:before="120" w:after="120" w:line="360" w:lineRule="auto"/>
        <w:ind w:left="720"/>
        <w:jc w:val="both"/>
        <w:rPr>
          <w:sz w:val="24"/>
          <w:szCs w:val="24"/>
          <w:lang w:val="tr-TR"/>
        </w:rPr>
      </w:pPr>
    </w:p>
    <w:p w14:paraId="2DBAC8D1" w14:textId="15B0298E" w:rsidR="00AE3F9B" w:rsidRPr="000A1764" w:rsidRDefault="00AE3F9B" w:rsidP="00AE3F9B">
      <w:pPr>
        <w:pStyle w:val="GvdeMetni"/>
        <w:spacing w:before="120" w:after="120" w:line="360" w:lineRule="auto"/>
        <w:ind w:left="720"/>
        <w:jc w:val="both"/>
        <w:rPr>
          <w:sz w:val="24"/>
          <w:szCs w:val="24"/>
          <w:highlight w:val="yellow"/>
          <w:lang w:val="tr-TR"/>
        </w:rPr>
      </w:pPr>
    </w:p>
    <w:sectPr w:rsidR="00AE3F9B" w:rsidRPr="000A1764" w:rsidSect="0065594D">
      <w:footerReference w:type="default" r:id="rId10"/>
      <w:pgSz w:w="11910" w:h="16840"/>
      <w:pgMar w:top="960" w:right="1260" w:bottom="1843" w:left="1180" w:header="734"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0A8FF" w14:textId="77777777" w:rsidR="00DF2395" w:rsidRDefault="00DF2395">
      <w:r>
        <w:separator/>
      </w:r>
    </w:p>
  </w:endnote>
  <w:endnote w:type="continuationSeparator" w:id="0">
    <w:p w14:paraId="4680FE89" w14:textId="77777777" w:rsidR="00DF2395" w:rsidRDefault="00DF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023042"/>
      <w:docPartObj>
        <w:docPartGallery w:val="Page Numbers (Bottom of Page)"/>
        <w:docPartUnique/>
      </w:docPartObj>
    </w:sdtPr>
    <w:sdtEndPr/>
    <w:sdtContent>
      <w:p w14:paraId="58394C10" w14:textId="25058918" w:rsidR="00981F17" w:rsidRDefault="00981F17">
        <w:pPr>
          <w:pStyle w:val="AltBilgi"/>
          <w:jc w:val="center"/>
        </w:pPr>
        <w:r>
          <w:fldChar w:fldCharType="begin"/>
        </w:r>
        <w:r>
          <w:instrText>PAGE   \* MERGEFORMAT</w:instrText>
        </w:r>
        <w:r>
          <w:fldChar w:fldCharType="separate"/>
        </w:r>
        <w:r w:rsidR="00ED7A89" w:rsidRPr="00ED7A89">
          <w:rPr>
            <w:noProof/>
            <w:lang w:val="tr-TR"/>
          </w:rPr>
          <w:t>3</w:t>
        </w:r>
        <w:r>
          <w:fldChar w:fldCharType="end"/>
        </w:r>
      </w:p>
    </w:sdtContent>
  </w:sdt>
  <w:p w14:paraId="7ACB03B4" w14:textId="77777777" w:rsidR="00981F17" w:rsidRDefault="00981F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FE681" w14:textId="77777777" w:rsidR="00DF2395" w:rsidRDefault="00DF2395">
      <w:r>
        <w:separator/>
      </w:r>
    </w:p>
  </w:footnote>
  <w:footnote w:type="continuationSeparator" w:id="0">
    <w:p w14:paraId="5579EB70" w14:textId="77777777" w:rsidR="00DF2395" w:rsidRDefault="00DF23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E85"/>
    <w:multiLevelType w:val="hybridMultilevel"/>
    <w:tmpl w:val="C3FC2FF4"/>
    <w:lvl w:ilvl="0" w:tplc="041F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A734F"/>
    <w:multiLevelType w:val="hybridMultilevel"/>
    <w:tmpl w:val="F4FA9B3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0548"/>
    <w:multiLevelType w:val="hybridMultilevel"/>
    <w:tmpl w:val="51AC83C0"/>
    <w:lvl w:ilvl="0" w:tplc="041F0001">
      <w:start w:val="1"/>
      <w:numFmt w:val="bullet"/>
      <w:lvlText w:val=""/>
      <w:lvlJc w:val="left"/>
      <w:pPr>
        <w:ind w:left="1449" w:hanging="360"/>
      </w:pPr>
      <w:rPr>
        <w:rFonts w:ascii="Symbol" w:hAnsi="Symbol" w:hint="default"/>
      </w:rPr>
    </w:lvl>
    <w:lvl w:ilvl="1" w:tplc="041F0019" w:tentative="1">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abstractNum w:abstractNumId="3" w15:restartNumberingAfterBreak="0">
    <w:nsid w:val="12307644"/>
    <w:multiLevelType w:val="hybridMultilevel"/>
    <w:tmpl w:val="CB0E73F6"/>
    <w:lvl w:ilvl="0" w:tplc="0BD2F728">
      <w:start w:val="1"/>
      <w:numFmt w:val="decimal"/>
      <w:lvlText w:val="%1."/>
      <w:lvlJc w:val="left"/>
      <w:pPr>
        <w:ind w:left="1230" w:hanging="425"/>
      </w:pPr>
      <w:rPr>
        <w:rFonts w:hint="default"/>
        <w:i/>
        <w:w w:val="100"/>
      </w:rPr>
    </w:lvl>
    <w:lvl w:ilvl="1" w:tplc="6018FA64">
      <w:numFmt w:val="bullet"/>
      <w:lvlText w:val="•"/>
      <w:lvlJc w:val="left"/>
      <w:pPr>
        <w:ind w:left="2062" w:hanging="425"/>
      </w:pPr>
      <w:rPr>
        <w:rFonts w:hint="default"/>
      </w:rPr>
    </w:lvl>
    <w:lvl w:ilvl="2" w:tplc="7E0ABAFA">
      <w:numFmt w:val="bullet"/>
      <w:lvlText w:val="•"/>
      <w:lvlJc w:val="left"/>
      <w:pPr>
        <w:ind w:left="2884" w:hanging="425"/>
      </w:pPr>
      <w:rPr>
        <w:rFonts w:hint="default"/>
      </w:rPr>
    </w:lvl>
    <w:lvl w:ilvl="3" w:tplc="AFE44B58">
      <w:numFmt w:val="bullet"/>
      <w:lvlText w:val="•"/>
      <w:lvlJc w:val="left"/>
      <w:pPr>
        <w:ind w:left="3707" w:hanging="425"/>
      </w:pPr>
      <w:rPr>
        <w:rFonts w:hint="default"/>
      </w:rPr>
    </w:lvl>
    <w:lvl w:ilvl="4" w:tplc="C226D896">
      <w:numFmt w:val="bullet"/>
      <w:lvlText w:val="•"/>
      <w:lvlJc w:val="left"/>
      <w:pPr>
        <w:ind w:left="4529" w:hanging="425"/>
      </w:pPr>
      <w:rPr>
        <w:rFonts w:hint="default"/>
      </w:rPr>
    </w:lvl>
    <w:lvl w:ilvl="5" w:tplc="81DAE56C">
      <w:numFmt w:val="bullet"/>
      <w:lvlText w:val="•"/>
      <w:lvlJc w:val="left"/>
      <w:pPr>
        <w:ind w:left="5352" w:hanging="425"/>
      </w:pPr>
      <w:rPr>
        <w:rFonts w:hint="default"/>
      </w:rPr>
    </w:lvl>
    <w:lvl w:ilvl="6" w:tplc="FECC7F9E">
      <w:numFmt w:val="bullet"/>
      <w:lvlText w:val="•"/>
      <w:lvlJc w:val="left"/>
      <w:pPr>
        <w:ind w:left="6174" w:hanging="425"/>
      </w:pPr>
      <w:rPr>
        <w:rFonts w:hint="default"/>
      </w:rPr>
    </w:lvl>
    <w:lvl w:ilvl="7" w:tplc="723275E8">
      <w:numFmt w:val="bullet"/>
      <w:lvlText w:val="•"/>
      <w:lvlJc w:val="left"/>
      <w:pPr>
        <w:ind w:left="6997" w:hanging="425"/>
      </w:pPr>
      <w:rPr>
        <w:rFonts w:hint="default"/>
      </w:rPr>
    </w:lvl>
    <w:lvl w:ilvl="8" w:tplc="B86E0892">
      <w:numFmt w:val="bullet"/>
      <w:lvlText w:val="•"/>
      <w:lvlJc w:val="left"/>
      <w:pPr>
        <w:ind w:left="7819" w:hanging="425"/>
      </w:pPr>
      <w:rPr>
        <w:rFonts w:hint="default"/>
      </w:rPr>
    </w:lvl>
  </w:abstractNum>
  <w:abstractNum w:abstractNumId="4" w15:restartNumberingAfterBreak="0">
    <w:nsid w:val="162F47BB"/>
    <w:multiLevelType w:val="multilevel"/>
    <w:tmpl w:val="C4EC1C0A"/>
    <w:lvl w:ilvl="0">
      <w:start w:val="2"/>
      <w:numFmt w:val="decimal"/>
      <w:lvlText w:val="%1."/>
      <w:lvlJc w:val="left"/>
      <w:pPr>
        <w:ind w:left="417" w:hanging="300"/>
      </w:pPr>
      <w:rPr>
        <w:rFonts w:ascii="Times New Roman" w:eastAsia="Times New Roman" w:hAnsi="Times New Roman" w:cs="Times New Roman" w:hint="default"/>
        <w:spacing w:val="-2"/>
        <w:w w:val="100"/>
        <w:sz w:val="24"/>
        <w:szCs w:val="24"/>
      </w:rPr>
    </w:lvl>
    <w:lvl w:ilvl="1">
      <w:start w:val="1"/>
      <w:numFmt w:val="decimal"/>
      <w:lvlText w:val="%2."/>
      <w:lvlJc w:val="left"/>
      <w:pPr>
        <w:ind w:left="806" w:hanging="280"/>
      </w:pPr>
      <w:rPr>
        <w:rFonts w:ascii="Times New Roman" w:eastAsia="Times New Roman" w:hAnsi="Times New Roman" w:cs="Times New Roman" w:hint="default"/>
        <w:b/>
        <w:bCs/>
        <w:w w:val="99"/>
        <w:sz w:val="28"/>
        <w:szCs w:val="28"/>
      </w:rPr>
    </w:lvl>
    <w:lvl w:ilvl="2">
      <w:start w:val="1"/>
      <w:numFmt w:val="decimal"/>
      <w:lvlText w:val="%2.%3."/>
      <w:lvlJc w:val="left"/>
      <w:pPr>
        <w:ind w:left="1087" w:hanging="490"/>
      </w:pPr>
      <w:rPr>
        <w:rFonts w:ascii="Times New Roman" w:eastAsia="Times New Roman" w:hAnsi="Times New Roman" w:cs="Times New Roman" w:hint="default"/>
        <w:b/>
        <w:bCs/>
        <w:w w:val="99"/>
        <w:sz w:val="28"/>
        <w:szCs w:val="28"/>
      </w:rPr>
    </w:lvl>
    <w:lvl w:ilvl="3">
      <w:numFmt w:val="bullet"/>
      <w:lvlText w:val="•"/>
      <w:lvlJc w:val="left"/>
      <w:pPr>
        <w:ind w:left="940" w:hanging="490"/>
      </w:pPr>
      <w:rPr>
        <w:rFonts w:hint="default"/>
      </w:rPr>
    </w:lvl>
    <w:lvl w:ilvl="4">
      <w:numFmt w:val="bullet"/>
      <w:lvlText w:val="•"/>
      <w:lvlJc w:val="left"/>
      <w:pPr>
        <w:ind w:left="1080" w:hanging="490"/>
      </w:pPr>
      <w:rPr>
        <w:rFonts w:hint="default"/>
      </w:rPr>
    </w:lvl>
    <w:lvl w:ilvl="5">
      <w:numFmt w:val="bullet"/>
      <w:lvlText w:val="•"/>
      <w:lvlJc w:val="left"/>
      <w:pPr>
        <w:ind w:left="2437" w:hanging="490"/>
      </w:pPr>
      <w:rPr>
        <w:rFonts w:hint="default"/>
      </w:rPr>
    </w:lvl>
    <w:lvl w:ilvl="6">
      <w:numFmt w:val="bullet"/>
      <w:lvlText w:val="•"/>
      <w:lvlJc w:val="left"/>
      <w:pPr>
        <w:ind w:left="3794" w:hanging="490"/>
      </w:pPr>
      <w:rPr>
        <w:rFonts w:hint="default"/>
      </w:rPr>
    </w:lvl>
    <w:lvl w:ilvl="7">
      <w:numFmt w:val="bullet"/>
      <w:lvlText w:val="•"/>
      <w:lvlJc w:val="left"/>
      <w:pPr>
        <w:ind w:left="5152" w:hanging="490"/>
      </w:pPr>
      <w:rPr>
        <w:rFonts w:hint="default"/>
      </w:rPr>
    </w:lvl>
    <w:lvl w:ilvl="8">
      <w:numFmt w:val="bullet"/>
      <w:lvlText w:val="•"/>
      <w:lvlJc w:val="left"/>
      <w:pPr>
        <w:ind w:left="6509" w:hanging="490"/>
      </w:pPr>
      <w:rPr>
        <w:rFonts w:hint="default"/>
      </w:rPr>
    </w:lvl>
  </w:abstractNum>
  <w:abstractNum w:abstractNumId="5" w15:restartNumberingAfterBreak="0">
    <w:nsid w:val="182865E0"/>
    <w:multiLevelType w:val="hybridMultilevel"/>
    <w:tmpl w:val="1E6674B6"/>
    <w:lvl w:ilvl="0" w:tplc="041F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0F40DA"/>
    <w:multiLevelType w:val="hybridMultilevel"/>
    <w:tmpl w:val="7C180906"/>
    <w:lvl w:ilvl="0" w:tplc="A2E6C8E4">
      <w:start w:val="1"/>
      <w:numFmt w:val="lowerLetter"/>
      <w:lvlText w:val="%1."/>
      <w:lvlJc w:val="left"/>
      <w:pPr>
        <w:ind w:left="1940" w:hanging="284"/>
      </w:pPr>
      <w:rPr>
        <w:rFonts w:ascii="Times New Roman" w:eastAsia="Times New Roman" w:hAnsi="Times New Roman" w:cs="Times New Roman" w:hint="default"/>
        <w:spacing w:val="-1"/>
        <w:w w:val="99"/>
        <w:sz w:val="22"/>
        <w:szCs w:val="22"/>
      </w:rPr>
    </w:lvl>
    <w:lvl w:ilvl="1" w:tplc="733A0738">
      <w:numFmt w:val="bullet"/>
      <w:lvlText w:val="•"/>
      <w:lvlJc w:val="left"/>
      <w:pPr>
        <w:ind w:left="2692" w:hanging="284"/>
      </w:pPr>
      <w:rPr>
        <w:rFonts w:hint="default"/>
      </w:rPr>
    </w:lvl>
    <w:lvl w:ilvl="2" w:tplc="3FB6A286">
      <w:numFmt w:val="bullet"/>
      <w:lvlText w:val="•"/>
      <w:lvlJc w:val="left"/>
      <w:pPr>
        <w:ind w:left="3444" w:hanging="284"/>
      </w:pPr>
      <w:rPr>
        <w:rFonts w:hint="default"/>
      </w:rPr>
    </w:lvl>
    <w:lvl w:ilvl="3" w:tplc="58C26678">
      <w:numFmt w:val="bullet"/>
      <w:lvlText w:val="•"/>
      <w:lvlJc w:val="left"/>
      <w:pPr>
        <w:ind w:left="4197" w:hanging="284"/>
      </w:pPr>
      <w:rPr>
        <w:rFonts w:hint="default"/>
      </w:rPr>
    </w:lvl>
    <w:lvl w:ilvl="4" w:tplc="800602F6">
      <w:numFmt w:val="bullet"/>
      <w:lvlText w:val="•"/>
      <w:lvlJc w:val="left"/>
      <w:pPr>
        <w:ind w:left="4949" w:hanging="284"/>
      </w:pPr>
      <w:rPr>
        <w:rFonts w:hint="default"/>
      </w:rPr>
    </w:lvl>
    <w:lvl w:ilvl="5" w:tplc="E6FA9D50">
      <w:numFmt w:val="bullet"/>
      <w:lvlText w:val="•"/>
      <w:lvlJc w:val="left"/>
      <w:pPr>
        <w:ind w:left="5702" w:hanging="284"/>
      </w:pPr>
      <w:rPr>
        <w:rFonts w:hint="default"/>
      </w:rPr>
    </w:lvl>
    <w:lvl w:ilvl="6" w:tplc="6E02CD5C">
      <w:numFmt w:val="bullet"/>
      <w:lvlText w:val="•"/>
      <w:lvlJc w:val="left"/>
      <w:pPr>
        <w:ind w:left="6454" w:hanging="284"/>
      </w:pPr>
      <w:rPr>
        <w:rFonts w:hint="default"/>
      </w:rPr>
    </w:lvl>
    <w:lvl w:ilvl="7" w:tplc="BA94679A">
      <w:numFmt w:val="bullet"/>
      <w:lvlText w:val="•"/>
      <w:lvlJc w:val="left"/>
      <w:pPr>
        <w:ind w:left="7207" w:hanging="284"/>
      </w:pPr>
      <w:rPr>
        <w:rFonts w:hint="default"/>
      </w:rPr>
    </w:lvl>
    <w:lvl w:ilvl="8" w:tplc="DC786F1A">
      <w:numFmt w:val="bullet"/>
      <w:lvlText w:val="•"/>
      <w:lvlJc w:val="left"/>
      <w:pPr>
        <w:ind w:left="7959" w:hanging="284"/>
      </w:pPr>
      <w:rPr>
        <w:rFonts w:hint="default"/>
      </w:rPr>
    </w:lvl>
  </w:abstractNum>
  <w:abstractNum w:abstractNumId="7" w15:restartNumberingAfterBreak="0">
    <w:nsid w:val="297E0EFF"/>
    <w:multiLevelType w:val="hybridMultilevel"/>
    <w:tmpl w:val="087CDCD2"/>
    <w:lvl w:ilvl="0" w:tplc="6AF0E44C">
      <w:start w:val="1"/>
      <w:numFmt w:val="upperLetter"/>
      <w:lvlText w:val="%1."/>
      <w:lvlJc w:val="left"/>
      <w:pPr>
        <w:ind w:left="1514" w:hanging="425"/>
      </w:pPr>
      <w:rPr>
        <w:rFonts w:ascii="Times New Roman" w:eastAsia="Times New Roman" w:hAnsi="Times New Roman" w:cs="Times New Roman" w:hint="default"/>
        <w:spacing w:val="-2"/>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EF68A1"/>
    <w:multiLevelType w:val="hybridMultilevel"/>
    <w:tmpl w:val="82A09EDA"/>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90E22"/>
    <w:multiLevelType w:val="hybridMultilevel"/>
    <w:tmpl w:val="770479A0"/>
    <w:lvl w:ilvl="0" w:tplc="0A3C09E2">
      <w:start w:val="3"/>
      <w:numFmt w:val="decimal"/>
      <w:lvlText w:val="%1."/>
      <w:lvlJc w:val="left"/>
      <w:pPr>
        <w:ind w:left="806" w:hanging="568"/>
      </w:pPr>
      <w:rPr>
        <w:rFonts w:ascii="Times New Roman" w:eastAsia="Times New Roman" w:hAnsi="Times New Roman" w:cs="Times New Roman" w:hint="default"/>
        <w:b/>
        <w:bCs/>
        <w:w w:val="99"/>
        <w:sz w:val="28"/>
        <w:szCs w:val="28"/>
      </w:rPr>
    </w:lvl>
    <w:lvl w:ilvl="1" w:tplc="041F0005">
      <w:start w:val="1"/>
      <w:numFmt w:val="bullet"/>
      <w:lvlText w:val=""/>
      <w:lvlJc w:val="left"/>
      <w:pPr>
        <w:ind w:left="1514" w:hanging="425"/>
      </w:pPr>
      <w:rPr>
        <w:rFonts w:ascii="Wingdings" w:hAnsi="Wingdings" w:hint="default"/>
        <w:spacing w:val="-2"/>
        <w:w w:val="99"/>
        <w:sz w:val="24"/>
        <w:szCs w:val="24"/>
      </w:rPr>
    </w:lvl>
    <w:lvl w:ilvl="2" w:tplc="D05C03C8">
      <w:numFmt w:val="bullet"/>
      <w:lvlText w:val="•"/>
      <w:lvlJc w:val="left"/>
      <w:pPr>
        <w:ind w:left="2402" w:hanging="425"/>
      </w:pPr>
      <w:rPr>
        <w:rFonts w:hint="default"/>
      </w:rPr>
    </w:lvl>
    <w:lvl w:ilvl="3" w:tplc="6A9A0568">
      <w:numFmt w:val="bullet"/>
      <w:lvlText w:val="•"/>
      <w:lvlJc w:val="left"/>
      <w:pPr>
        <w:ind w:left="3285" w:hanging="425"/>
      </w:pPr>
      <w:rPr>
        <w:rFonts w:hint="default"/>
      </w:rPr>
    </w:lvl>
    <w:lvl w:ilvl="4" w:tplc="CF047ACA">
      <w:numFmt w:val="bullet"/>
      <w:lvlText w:val="•"/>
      <w:lvlJc w:val="left"/>
      <w:pPr>
        <w:ind w:left="4168" w:hanging="425"/>
      </w:pPr>
      <w:rPr>
        <w:rFonts w:hint="default"/>
      </w:rPr>
    </w:lvl>
    <w:lvl w:ilvl="5" w:tplc="02E445C4">
      <w:numFmt w:val="bullet"/>
      <w:lvlText w:val="•"/>
      <w:lvlJc w:val="left"/>
      <w:pPr>
        <w:ind w:left="5050" w:hanging="425"/>
      </w:pPr>
      <w:rPr>
        <w:rFonts w:hint="default"/>
      </w:rPr>
    </w:lvl>
    <w:lvl w:ilvl="6" w:tplc="D5E2BB06">
      <w:numFmt w:val="bullet"/>
      <w:lvlText w:val="•"/>
      <w:lvlJc w:val="left"/>
      <w:pPr>
        <w:ind w:left="5933" w:hanging="425"/>
      </w:pPr>
      <w:rPr>
        <w:rFonts w:hint="default"/>
      </w:rPr>
    </w:lvl>
    <w:lvl w:ilvl="7" w:tplc="76BA4358">
      <w:numFmt w:val="bullet"/>
      <w:lvlText w:val="•"/>
      <w:lvlJc w:val="left"/>
      <w:pPr>
        <w:ind w:left="6816" w:hanging="425"/>
      </w:pPr>
      <w:rPr>
        <w:rFonts w:hint="default"/>
      </w:rPr>
    </w:lvl>
    <w:lvl w:ilvl="8" w:tplc="067C29F2">
      <w:numFmt w:val="bullet"/>
      <w:lvlText w:val="•"/>
      <w:lvlJc w:val="left"/>
      <w:pPr>
        <w:ind w:left="7698" w:hanging="425"/>
      </w:pPr>
      <w:rPr>
        <w:rFonts w:hint="default"/>
      </w:rPr>
    </w:lvl>
  </w:abstractNum>
  <w:abstractNum w:abstractNumId="10" w15:restartNumberingAfterBreak="0">
    <w:nsid w:val="40EE2EB7"/>
    <w:multiLevelType w:val="hybridMultilevel"/>
    <w:tmpl w:val="14348352"/>
    <w:lvl w:ilvl="0" w:tplc="43AA52CE">
      <w:start w:val="1"/>
      <w:numFmt w:val="decimal"/>
      <w:lvlText w:val="%1."/>
      <w:lvlJc w:val="left"/>
      <w:pPr>
        <w:ind w:left="1513" w:hanging="425"/>
      </w:pPr>
      <w:rPr>
        <w:rFonts w:ascii="Times New Roman" w:eastAsia="Times New Roman" w:hAnsi="Times New Roman" w:cs="Times New Roman" w:hint="default"/>
        <w:w w:val="99"/>
        <w:sz w:val="22"/>
        <w:szCs w:val="22"/>
      </w:rPr>
    </w:lvl>
    <w:lvl w:ilvl="1" w:tplc="16926870">
      <w:numFmt w:val="bullet"/>
      <w:lvlText w:val="•"/>
      <w:lvlJc w:val="left"/>
      <w:pPr>
        <w:ind w:left="2314" w:hanging="425"/>
      </w:pPr>
      <w:rPr>
        <w:rFonts w:hint="default"/>
      </w:rPr>
    </w:lvl>
    <w:lvl w:ilvl="2" w:tplc="2108AAB8">
      <w:numFmt w:val="bullet"/>
      <w:lvlText w:val="•"/>
      <w:lvlJc w:val="left"/>
      <w:pPr>
        <w:ind w:left="3108" w:hanging="425"/>
      </w:pPr>
      <w:rPr>
        <w:rFonts w:hint="default"/>
      </w:rPr>
    </w:lvl>
    <w:lvl w:ilvl="3" w:tplc="DEF616FC">
      <w:numFmt w:val="bullet"/>
      <w:lvlText w:val="•"/>
      <w:lvlJc w:val="left"/>
      <w:pPr>
        <w:ind w:left="3903" w:hanging="425"/>
      </w:pPr>
      <w:rPr>
        <w:rFonts w:hint="default"/>
      </w:rPr>
    </w:lvl>
    <w:lvl w:ilvl="4" w:tplc="3D1EF208">
      <w:numFmt w:val="bullet"/>
      <w:lvlText w:val="•"/>
      <w:lvlJc w:val="left"/>
      <w:pPr>
        <w:ind w:left="4697" w:hanging="425"/>
      </w:pPr>
      <w:rPr>
        <w:rFonts w:hint="default"/>
      </w:rPr>
    </w:lvl>
    <w:lvl w:ilvl="5" w:tplc="A84C0A98">
      <w:numFmt w:val="bullet"/>
      <w:lvlText w:val="•"/>
      <w:lvlJc w:val="left"/>
      <w:pPr>
        <w:ind w:left="5492" w:hanging="425"/>
      </w:pPr>
      <w:rPr>
        <w:rFonts w:hint="default"/>
      </w:rPr>
    </w:lvl>
    <w:lvl w:ilvl="6" w:tplc="DDACB696">
      <w:numFmt w:val="bullet"/>
      <w:lvlText w:val="•"/>
      <w:lvlJc w:val="left"/>
      <w:pPr>
        <w:ind w:left="6286" w:hanging="425"/>
      </w:pPr>
      <w:rPr>
        <w:rFonts w:hint="default"/>
      </w:rPr>
    </w:lvl>
    <w:lvl w:ilvl="7" w:tplc="3092DC82">
      <w:numFmt w:val="bullet"/>
      <w:lvlText w:val="•"/>
      <w:lvlJc w:val="left"/>
      <w:pPr>
        <w:ind w:left="7081" w:hanging="425"/>
      </w:pPr>
      <w:rPr>
        <w:rFonts w:hint="default"/>
      </w:rPr>
    </w:lvl>
    <w:lvl w:ilvl="8" w:tplc="E8E66F66">
      <w:numFmt w:val="bullet"/>
      <w:lvlText w:val="•"/>
      <w:lvlJc w:val="left"/>
      <w:pPr>
        <w:ind w:left="7875" w:hanging="425"/>
      </w:pPr>
      <w:rPr>
        <w:rFonts w:hint="default"/>
      </w:rPr>
    </w:lvl>
  </w:abstractNum>
  <w:abstractNum w:abstractNumId="11" w15:restartNumberingAfterBreak="0">
    <w:nsid w:val="426D005B"/>
    <w:multiLevelType w:val="hybridMultilevel"/>
    <w:tmpl w:val="BAE0C0D6"/>
    <w:lvl w:ilvl="0" w:tplc="041F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195C97"/>
    <w:multiLevelType w:val="hybridMultilevel"/>
    <w:tmpl w:val="C09E12B2"/>
    <w:lvl w:ilvl="0" w:tplc="4D621B46">
      <w:numFmt w:val="bullet"/>
      <w:lvlText w:val="-"/>
      <w:lvlJc w:val="left"/>
      <w:pPr>
        <w:ind w:left="1590" w:hanging="360"/>
      </w:pPr>
      <w:rPr>
        <w:rFonts w:ascii="Times New Roman" w:eastAsia="Times New Roman" w:hAnsi="Times New Roman" w:cs="Times New Roman" w:hint="default"/>
      </w:rPr>
    </w:lvl>
    <w:lvl w:ilvl="1" w:tplc="041F0003">
      <w:start w:val="1"/>
      <w:numFmt w:val="bullet"/>
      <w:lvlText w:val="o"/>
      <w:lvlJc w:val="left"/>
      <w:pPr>
        <w:ind w:left="2310" w:hanging="360"/>
      </w:pPr>
      <w:rPr>
        <w:rFonts w:ascii="Courier New" w:hAnsi="Courier New" w:cs="Courier New" w:hint="default"/>
      </w:rPr>
    </w:lvl>
    <w:lvl w:ilvl="2" w:tplc="041F0005" w:tentative="1">
      <w:start w:val="1"/>
      <w:numFmt w:val="bullet"/>
      <w:lvlText w:val=""/>
      <w:lvlJc w:val="left"/>
      <w:pPr>
        <w:ind w:left="3030" w:hanging="360"/>
      </w:pPr>
      <w:rPr>
        <w:rFonts w:ascii="Wingdings" w:hAnsi="Wingdings" w:hint="default"/>
      </w:rPr>
    </w:lvl>
    <w:lvl w:ilvl="3" w:tplc="041F0001" w:tentative="1">
      <w:start w:val="1"/>
      <w:numFmt w:val="bullet"/>
      <w:lvlText w:val=""/>
      <w:lvlJc w:val="left"/>
      <w:pPr>
        <w:ind w:left="3750" w:hanging="360"/>
      </w:pPr>
      <w:rPr>
        <w:rFonts w:ascii="Symbol" w:hAnsi="Symbol" w:hint="default"/>
      </w:rPr>
    </w:lvl>
    <w:lvl w:ilvl="4" w:tplc="041F0003" w:tentative="1">
      <w:start w:val="1"/>
      <w:numFmt w:val="bullet"/>
      <w:lvlText w:val="o"/>
      <w:lvlJc w:val="left"/>
      <w:pPr>
        <w:ind w:left="4470" w:hanging="360"/>
      </w:pPr>
      <w:rPr>
        <w:rFonts w:ascii="Courier New" w:hAnsi="Courier New" w:cs="Courier New" w:hint="default"/>
      </w:rPr>
    </w:lvl>
    <w:lvl w:ilvl="5" w:tplc="041F0005" w:tentative="1">
      <w:start w:val="1"/>
      <w:numFmt w:val="bullet"/>
      <w:lvlText w:val=""/>
      <w:lvlJc w:val="left"/>
      <w:pPr>
        <w:ind w:left="5190" w:hanging="360"/>
      </w:pPr>
      <w:rPr>
        <w:rFonts w:ascii="Wingdings" w:hAnsi="Wingdings" w:hint="default"/>
      </w:rPr>
    </w:lvl>
    <w:lvl w:ilvl="6" w:tplc="041F0001" w:tentative="1">
      <w:start w:val="1"/>
      <w:numFmt w:val="bullet"/>
      <w:lvlText w:val=""/>
      <w:lvlJc w:val="left"/>
      <w:pPr>
        <w:ind w:left="5910" w:hanging="360"/>
      </w:pPr>
      <w:rPr>
        <w:rFonts w:ascii="Symbol" w:hAnsi="Symbol" w:hint="default"/>
      </w:rPr>
    </w:lvl>
    <w:lvl w:ilvl="7" w:tplc="041F0003" w:tentative="1">
      <w:start w:val="1"/>
      <w:numFmt w:val="bullet"/>
      <w:lvlText w:val="o"/>
      <w:lvlJc w:val="left"/>
      <w:pPr>
        <w:ind w:left="6630" w:hanging="360"/>
      </w:pPr>
      <w:rPr>
        <w:rFonts w:ascii="Courier New" w:hAnsi="Courier New" w:cs="Courier New" w:hint="default"/>
      </w:rPr>
    </w:lvl>
    <w:lvl w:ilvl="8" w:tplc="041F0005" w:tentative="1">
      <w:start w:val="1"/>
      <w:numFmt w:val="bullet"/>
      <w:lvlText w:val=""/>
      <w:lvlJc w:val="left"/>
      <w:pPr>
        <w:ind w:left="7350" w:hanging="360"/>
      </w:pPr>
      <w:rPr>
        <w:rFonts w:ascii="Wingdings" w:hAnsi="Wingdings" w:hint="default"/>
      </w:rPr>
    </w:lvl>
  </w:abstractNum>
  <w:abstractNum w:abstractNumId="13" w15:restartNumberingAfterBreak="0">
    <w:nsid w:val="4D7B2EB0"/>
    <w:multiLevelType w:val="hybridMultilevel"/>
    <w:tmpl w:val="A8CAC644"/>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72DC9"/>
    <w:multiLevelType w:val="hybridMultilevel"/>
    <w:tmpl w:val="57A4B91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E1750"/>
    <w:multiLevelType w:val="hybridMultilevel"/>
    <w:tmpl w:val="A4F0213E"/>
    <w:lvl w:ilvl="0" w:tplc="C7301E98">
      <w:start w:val="1"/>
      <w:numFmt w:val="decimal"/>
      <w:lvlText w:val="%1."/>
      <w:lvlJc w:val="left"/>
      <w:pPr>
        <w:ind w:left="1449" w:hanging="360"/>
      </w:pPr>
      <w:rPr>
        <w:rFonts w:hint="default"/>
        <w:w w:val="99"/>
        <w:sz w:val="22"/>
        <w:szCs w:val="22"/>
      </w:rPr>
    </w:lvl>
    <w:lvl w:ilvl="1" w:tplc="0660D8E0">
      <w:numFmt w:val="bullet"/>
      <w:lvlText w:val="•"/>
      <w:lvlJc w:val="left"/>
      <w:pPr>
        <w:ind w:left="2242" w:hanging="360"/>
      </w:pPr>
      <w:rPr>
        <w:rFonts w:hint="default"/>
      </w:rPr>
    </w:lvl>
    <w:lvl w:ilvl="2" w:tplc="A79C7C76">
      <w:numFmt w:val="bullet"/>
      <w:lvlText w:val="•"/>
      <w:lvlJc w:val="left"/>
      <w:pPr>
        <w:ind w:left="3044" w:hanging="360"/>
      </w:pPr>
      <w:rPr>
        <w:rFonts w:hint="default"/>
      </w:rPr>
    </w:lvl>
    <w:lvl w:ilvl="3" w:tplc="3B18526C">
      <w:numFmt w:val="bullet"/>
      <w:lvlText w:val="•"/>
      <w:lvlJc w:val="left"/>
      <w:pPr>
        <w:ind w:left="3847" w:hanging="360"/>
      </w:pPr>
      <w:rPr>
        <w:rFonts w:hint="default"/>
      </w:rPr>
    </w:lvl>
    <w:lvl w:ilvl="4" w:tplc="580E93AE">
      <w:numFmt w:val="bullet"/>
      <w:lvlText w:val="•"/>
      <w:lvlJc w:val="left"/>
      <w:pPr>
        <w:ind w:left="4649" w:hanging="360"/>
      </w:pPr>
      <w:rPr>
        <w:rFonts w:hint="default"/>
      </w:rPr>
    </w:lvl>
    <w:lvl w:ilvl="5" w:tplc="1A243476">
      <w:numFmt w:val="bullet"/>
      <w:lvlText w:val="•"/>
      <w:lvlJc w:val="left"/>
      <w:pPr>
        <w:ind w:left="5452" w:hanging="360"/>
      </w:pPr>
      <w:rPr>
        <w:rFonts w:hint="default"/>
      </w:rPr>
    </w:lvl>
    <w:lvl w:ilvl="6" w:tplc="F0FA5C24">
      <w:numFmt w:val="bullet"/>
      <w:lvlText w:val="•"/>
      <w:lvlJc w:val="left"/>
      <w:pPr>
        <w:ind w:left="6254" w:hanging="360"/>
      </w:pPr>
      <w:rPr>
        <w:rFonts w:hint="default"/>
      </w:rPr>
    </w:lvl>
    <w:lvl w:ilvl="7" w:tplc="44DAEB10">
      <w:numFmt w:val="bullet"/>
      <w:lvlText w:val="•"/>
      <w:lvlJc w:val="left"/>
      <w:pPr>
        <w:ind w:left="7057" w:hanging="360"/>
      </w:pPr>
      <w:rPr>
        <w:rFonts w:hint="default"/>
      </w:rPr>
    </w:lvl>
    <w:lvl w:ilvl="8" w:tplc="552A9A70">
      <w:numFmt w:val="bullet"/>
      <w:lvlText w:val="•"/>
      <w:lvlJc w:val="left"/>
      <w:pPr>
        <w:ind w:left="7859" w:hanging="360"/>
      </w:pPr>
      <w:rPr>
        <w:rFonts w:hint="default"/>
      </w:rPr>
    </w:lvl>
  </w:abstractNum>
  <w:abstractNum w:abstractNumId="16" w15:restartNumberingAfterBreak="0">
    <w:nsid w:val="5A250A4B"/>
    <w:multiLevelType w:val="hybridMultilevel"/>
    <w:tmpl w:val="14348352"/>
    <w:lvl w:ilvl="0" w:tplc="43AA52CE">
      <w:start w:val="1"/>
      <w:numFmt w:val="decimal"/>
      <w:lvlText w:val="%1."/>
      <w:lvlJc w:val="left"/>
      <w:pPr>
        <w:ind w:left="1513" w:hanging="425"/>
      </w:pPr>
      <w:rPr>
        <w:rFonts w:ascii="Times New Roman" w:eastAsia="Times New Roman" w:hAnsi="Times New Roman" w:cs="Times New Roman" w:hint="default"/>
        <w:w w:val="99"/>
        <w:sz w:val="22"/>
        <w:szCs w:val="22"/>
      </w:rPr>
    </w:lvl>
    <w:lvl w:ilvl="1" w:tplc="16926870">
      <w:numFmt w:val="bullet"/>
      <w:lvlText w:val="•"/>
      <w:lvlJc w:val="left"/>
      <w:pPr>
        <w:ind w:left="2314" w:hanging="425"/>
      </w:pPr>
      <w:rPr>
        <w:rFonts w:hint="default"/>
      </w:rPr>
    </w:lvl>
    <w:lvl w:ilvl="2" w:tplc="2108AAB8">
      <w:numFmt w:val="bullet"/>
      <w:lvlText w:val="•"/>
      <w:lvlJc w:val="left"/>
      <w:pPr>
        <w:ind w:left="3108" w:hanging="425"/>
      </w:pPr>
      <w:rPr>
        <w:rFonts w:hint="default"/>
      </w:rPr>
    </w:lvl>
    <w:lvl w:ilvl="3" w:tplc="DEF616FC">
      <w:numFmt w:val="bullet"/>
      <w:lvlText w:val="•"/>
      <w:lvlJc w:val="left"/>
      <w:pPr>
        <w:ind w:left="3903" w:hanging="425"/>
      </w:pPr>
      <w:rPr>
        <w:rFonts w:hint="default"/>
      </w:rPr>
    </w:lvl>
    <w:lvl w:ilvl="4" w:tplc="3D1EF208">
      <w:numFmt w:val="bullet"/>
      <w:lvlText w:val="•"/>
      <w:lvlJc w:val="left"/>
      <w:pPr>
        <w:ind w:left="4697" w:hanging="425"/>
      </w:pPr>
      <w:rPr>
        <w:rFonts w:hint="default"/>
      </w:rPr>
    </w:lvl>
    <w:lvl w:ilvl="5" w:tplc="A84C0A98">
      <w:numFmt w:val="bullet"/>
      <w:lvlText w:val="•"/>
      <w:lvlJc w:val="left"/>
      <w:pPr>
        <w:ind w:left="5492" w:hanging="425"/>
      </w:pPr>
      <w:rPr>
        <w:rFonts w:hint="default"/>
      </w:rPr>
    </w:lvl>
    <w:lvl w:ilvl="6" w:tplc="DDACB696">
      <w:numFmt w:val="bullet"/>
      <w:lvlText w:val="•"/>
      <w:lvlJc w:val="left"/>
      <w:pPr>
        <w:ind w:left="6286" w:hanging="425"/>
      </w:pPr>
      <w:rPr>
        <w:rFonts w:hint="default"/>
      </w:rPr>
    </w:lvl>
    <w:lvl w:ilvl="7" w:tplc="3092DC82">
      <w:numFmt w:val="bullet"/>
      <w:lvlText w:val="•"/>
      <w:lvlJc w:val="left"/>
      <w:pPr>
        <w:ind w:left="7081" w:hanging="425"/>
      </w:pPr>
      <w:rPr>
        <w:rFonts w:hint="default"/>
      </w:rPr>
    </w:lvl>
    <w:lvl w:ilvl="8" w:tplc="E8E66F66">
      <w:numFmt w:val="bullet"/>
      <w:lvlText w:val="•"/>
      <w:lvlJc w:val="left"/>
      <w:pPr>
        <w:ind w:left="7875" w:hanging="425"/>
      </w:pPr>
      <w:rPr>
        <w:rFonts w:hint="default"/>
      </w:rPr>
    </w:lvl>
  </w:abstractNum>
  <w:num w:numId="1">
    <w:abstractNumId w:val="9"/>
  </w:num>
  <w:num w:numId="2">
    <w:abstractNumId w:val="15"/>
  </w:num>
  <w:num w:numId="3">
    <w:abstractNumId w:val="6"/>
  </w:num>
  <w:num w:numId="4">
    <w:abstractNumId w:val="16"/>
  </w:num>
  <w:num w:numId="5">
    <w:abstractNumId w:val="3"/>
  </w:num>
  <w:num w:numId="6">
    <w:abstractNumId w:val="4"/>
  </w:num>
  <w:num w:numId="7">
    <w:abstractNumId w:val="10"/>
  </w:num>
  <w:num w:numId="8">
    <w:abstractNumId w:val="12"/>
  </w:num>
  <w:num w:numId="9">
    <w:abstractNumId w:val="7"/>
  </w:num>
  <w:num w:numId="10">
    <w:abstractNumId w:val="2"/>
  </w:num>
  <w:num w:numId="11">
    <w:abstractNumId w:val="8"/>
  </w:num>
  <w:num w:numId="12">
    <w:abstractNumId w:val="1"/>
  </w:num>
  <w:num w:numId="13">
    <w:abstractNumId w:val="13"/>
  </w:num>
  <w:num w:numId="14">
    <w:abstractNumId w:val="14"/>
  </w:num>
  <w:num w:numId="15">
    <w:abstractNumId w:val="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EA"/>
    <w:rsid w:val="000014F9"/>
    <w:rsid w:val="00033234"/>
    <w:rsid w:val="0006657C"/>
    <w:rsid w:val="0007335B"/>
    <w:rsid w:val="000A1764"/>
    <w:rsid w:val="000E10D8"/>
    <w:rsid w:val="00103AAE"/>
    <w:rsid w:val="00115421"/>
    <w:rsid w:val="00126004"/>
    <w:rsid w:val="00132E79"/>
    <w:rsid w:val="001639FB"/>
    <w:rsid w:val="001B50FC"/>
    <w:rsid w:val="001C4F0B"/>
    <w:rsid w:val="001F04D9"/>
    <w:rsid w:val="00205A67"/>
    <w:rsid w:val="00221603"/>
    <w:rsid w:val="00230E4E"/>
    <w:rsid w:val="00241CFE"/>
    <w:rsid w:val="00242F1B"/>
    <w:rsid w:val="00246216"/>
    <w:rsid w:val="0026122A"/>
    <w:rsid w:val="00262858"/>
    <w:rsid w:val="0026383A"/>
    <w:rsid w:val="00281B5E"/>
    <w:rsid w:val="002928F4"/>
    <w:rsid w:val="002947A7"/>
    <w:rsid w:val="002A1A52"/>
    <w:rsid w:val="002B7532"/>
    <w:rsid w:val="002E1B55"/>
    <w:rsid w:val="00304EB5"/>
    <w:rsid w:val="003077EA"/>
    <w:rsid w:val="00332240"/>
    <w:rsid w:val="00337592"/>
    <w:rsid w:val="0035575F"/>
    <w:rsid w:val="003624E2"/>
    <w:rsid w:val="003659F4"/>
    <w:rsid w:val="00383D47"/>
    <w:rsid w:val="00387EC0"/>
    <w:rsid w:val="00390D03"/>
    <w:rsid w:val="00391A14"/>
    <w:rsid w:val="00393085"/>
    <w:rsid w:val="003A5CFC"/>
    <w:rsid w:val="003B1A73"/>
    <w:rsid w:val="003B42EC"/>
    <w:rsid w:val="003C57EC"/>
    <w:rsid w:val="003D3F30"/>
    <w:rsid w:val="003E7908"/>
    <w:rsid w:val="00404BCF"/>
    <w:rsid w:val="004076F7"/>
    <w:rsid w:val="004567E5"/>
    <w:rsid w:val="0049695F"/>
    <w:rsid w:val="004A556E"/>
    <w:rsid w:val="004B40E2"/>
    <w:rsid w:val="0051462A"/>
    <w:rsid w:val="005662D5"/>
    <w:rsid w:val="00567F45"/>
    <w:rsid w:val="00575310"/>
    <w:rsid w:val="00577615"/>
    <w:rsid w:val="0058466A"/>
    <w:rsid w:val="00585599"/>
    <w:rsid w:val="005E0712"/>
    <w:rsid w:val="00601CBB"/>
    <w:rsid w:val="006116B9"/>
    <w:rsid w:val="006157C1"/>
    <w:rsid w:val="006239A1"/>
    <w:rsid w:val="006452AE"/>
    <w:rsid w:val="0065594D"/>
    <w:rsid w:val="00666C84"/>
    <w:rsid w:val="00666D78"/>
    <w:rsid w:val="0068407F"/>
    <w:rsid w:val="0069499C"/>
    <w:rsid w:val="006B3942"/>
    <w:rsid w:val="006D2AFE"/>
    <w:rsid w:val="006F776F"/>
    <w:rsid w:val="00715EA8"/>
    <w:rsid w:val="0072147A"/>
    <w:rsid w:val="00783C8E"/>
    <w:rsid w:val="007965C0"/>
    <w:rsid w:val="007975AF"/>
    <w:rsid w:val="007A041F"/>
    <w:rsid w:val="007B3227"/>
    <w:rsid w:val="007D0FC0"/>
    <w:rsid w:val="007E327A"/>
    <w:rsid w:val="00817533"/>
    <w:rsid w:val="008226D7"/>
    <w:rsid w:val="00836D62"/>
    <w:rsid w:val="008445E4"/>
    <w:rsid w:val="00870B39"/>
    <w:rsid w:val="00871051"/>
    <w:rsid w:val="008749AA"/>
    <w:rsid w:val="008930BE"/>
    <w:rsid w:val="008A70DC"/>
    <w:rsid w:val="008B3D07"/>
    <w:rsid w:val="008C1ADA"/>
    <w:rsid w:val="008E521A"/>
    <w:rsid w:val="00921E27"/>
    <w:rsid w:val="00957721"/>
    <w:rsid w:val="00961F47"/>
    <w:rsid w:val="0097103A"/>
    <w:rsid w:val="00971AE2"/>
    <w:rsid w:val="00981F17"/>
    <w:rsid w:val="00992F5F"/>
    <w:rsid w:val="0099317B"/>
    <w:rsid w:val="009A2C87"/>
    <w:rsid w:val="009C58F7"/>
    <w:rsid w:val="009D2CDC"/>
    <w:rsid w:val="009E529E"/>
    <w:rsid w:val="00A1610F"/>
    <w:rsid w:val="00A20431"/>
    <w:rsid w:val="00A20F36"/>
    <w:rsid w:val="00A24179"/>
    <w:rsid w:val="00A27EED"/>
    <w:rsid w:val="00A52004"/>
    <w:rsid w:val="00A612C4"/>
    <w:rsid w:val="00A6291C"/>
    <w:rsid w:val="00A668E9"/>
    <w:rsid w:val="00A920E0"/>
    <w:rsid w:val="00AC1AA5"/>
    <w:rsid w:val="00AC5276"/>
    <w:rsid w:val="00AD5108"/>
    <w:rsid w:val="00AE3F9B"/>
    <w:rsid w:val="00AF0BA7"/>
    <w:rsid w:val="00B05455"/>
    <w:rsid w:val="00B154AB"/>
    <w:rsid w:val="00B510FF"/>
    <w:rsid w:val="00B54A46"/>
    <w:rsid w:val="00B83FE6"/>
    <w:rsid w:val="00B9320E"/>
    <w:rsid w:val="00BA2BDE"/>
    <w:rsid w:val="00BA5DCC"/>
    <w:rsid w:val="00BB268B"/>
    <w:rsid w:val="00BB4B49"/>
    <w:rsid w:val="00BC000C"/>
    <w:rsid w:val="00BC3A4C"/>
    <w:rsid w:val="00BD1F93"/>
    <w:rsid w:val="00C01BA8"/>
    <w:rsid w:val="00C33C81"/>
    <w:rsid w:val="00C35BC5"/>
    <w:rsid w:val="00C41999"/>
    <w:rsid w:val="00C54E72"/>
    <w:rsid w:val="00CC511E"/>
    <w:rsid w:val="00CD7A4B"/>
    <w:rsid w:val="00CE02C3"/>
    <w:rsid w:val="00CE6F89"/>
    <w:rsid w:val="00CE7F29"/>
    <w:rsid w:val="00CF42A2"/>
    <w:rsid w:val="00D06739"/>
    <w:rsid w:val="00D12588"/>
    <w:rsid w:val="00D31912"/>
    <w:rsid w:val="00D47EE3"/>
    <w:rsid w:val="00D96857"/>
    <w:rsid w:val="00DB478B"/>
    <w:rsid w:val="00DB4D2B"/>
    <w:rsid w:val="00DC08CD"/>
    <w:rsid w:val="00DC318F"/>
    <w:rsid w:val="00DC6701"/>
    <w:rsid w:val="00DD5E48"/>
    <w:rsid w:val="00DE156B"/>
    <w:rsid w:val="00DE40AD"/>
    <w:rsid w:val="00DE76BD"/>
    <w:rsid w:val="00DF2395"/>
    <w:rsid w:val="00E42429"/>
    <w:rsid w:val="00E45F5E"/>
    <w:rsid w:val="00E64903"/>
    <w:rsid w:val="00E938B7"/>
    <w:rsid w:val="00ED7A89"/>
    <w:rsid w:val="00F42543"/>
    <w:rsid w:val="00F46D17"/>
    <w:rsid w:val="00FD0612"/>
    <w:rsid w:val="00FD0E70"/>
    <w:rsid w:val="00FD2ECB"/>
    <w:rsid w:val="00FE7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DAF8"/>
  <w15:docId w15:val="{9D173931-02E7-4828-AA7D-2EE2E48A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806" w:hanging="568"/>
      <w:outlineLvl w:val="0"/>
    </w:pPr>
    <w:rPr>
      <w:b/>
      <w:bCs/>
      <w:sz w:val="28"/>
      <w:szCs w:val="28"/>
    </w:rPr>
  </w:style>
  <w:style w:type="paragraph" w:styleId="Balk2">
    <w:name w:val="heading 2"/>
    <w:basedOn w:val="Normal"/>
    <w:uiPriority w:val="1"/>
    <w:qFormat/>
    <w:pPr>
      <w:spacing w:line="322" w:lineRule="exact"/>
      <w:ind w:left="1272" w:right="1407"/>
      <w:jc w:val="center"/>
      <w:outlineLvl w:val="1"/>
    </w:pPr>
    <w:rPr>
      <w:rFonts w:ascii="Arial" w:eastAsia="Arial" w:hAnsi="Arial" w:cs="Arial"/>
      <w:sz w:val="28"/>
      <w:szCs w:val="28"/>
    </w:rPr>
  </w:style>
  <w:style w:type="paragraph" w:styleId="Balk3">
    <w:name w:val="heading 3"/>
    <w:basedOn w:val="Normal"/>
    <w:uiPriority w:val="1"/>
    <w:qFormat/>
    <w:pPr>
      <w:ind w:left="1514" w:hanging="425"/>
      <w:outlineLvl w:val="2"/>
    </w:pPr>
    <w:rPr>
      <w:sz w:val="24"/>
      <w:szCs w:val="24"/>
    </w:rPr>
  </w:style>
  <w:style w:type="paragraph" w:styleId="Balk4">
    <w:name w:val="heading 4"/>
    <w:basedOn w:val="Normal"/>
    <w:uiPriority w:val="1"/>
    <w:qFormat/>
    <w:pPr>
      <w:ind w:left="806" w:right="469"/>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69"/>
      <w:ind w:left="118"/>
    </w:pPr>
    <w:rPr>
      <w:sz w:val="24"/>
      <w:szCs w:val="24"/>
    </w:rPr>
  </w:style>
  <w:style w:type="paragraph" w:styleId="T2">
    <w:name w:val="toc 2"/>
    <w:basedOn w:val="Normal"/>
    <w:uiPriority w:val="1"/>
    <w:qFormat/>
    <w:pPr>
      <w:spacing w:before="240"/>
      <w:ind w:left="402"/>
    </w:pPr>
    <w:rPr>
      <w:sz w:val="24"/>
      <w:szCs w:val="24"/>
    </w:rPr>
  </w:style>
  <w:style w:type="paragraph" w:styleId="T3">
    <w:name w:val="toc 3"/>
    <w:basedOn w:val="Normal"/>
    <w:uiPriority w:val="1"/>
    <w:qFormat/>
    <w:pPr>
      <w:ind w:left="544"/>
    </w:pPr>
    <w:rPr>
      <w:sz w:val="24"/>
      <w:szCs w:val="24"/>
    </w:rPr>
  </w:style>
  <w:style w:type="paragraph" w:styleId="GvdeMetni">
    <w:name w:val="Body Text"/>
    <w:basedOn w:val="Normal"/>
    <w:link w:val="GvdeMetniChar"/>
    <w:uiPriority w:val="1"/>
    <w:qFormat/>
  </w:style>
  <w:style w:type="paragraph" w:styleId="ListeParagraf">
    <w:name w:val="List Paragraph"/>
    <w:basedOn w:val="Normal"/>
    <w:uiPriority w:val="1"/>
    <w:qFormat/>
    <w:pPr>
      <w:spacing w:before="120"/>
      <w:ind w:left="1514" w:hanging="425"/>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5575F"/>
    <w:pPr>
      <w:tabs>
        <w:tab w:val="center" w:pos="4536"/>
        <w:tab w:val="right" w:pos="9072"/>
      </w:tabs>
    </w:pPr>
  </w:style>
  <w:style w:type="character" w:customStyle="1" w:styleId="stBilgiChar">
    <w:name w:val="Üst Bilgi Char"/>
    <w:basedOn w:val="VarsaylanParagrafYazTipi"/>
    <w:link w:val="stBilgi"/>
    <w:uiPriority w:val="99"/>
    <w:rsid w:val="0035575F"/>
    <w:rPr>
      <w:rFonts w:ascii="Times New Roman" w:eastAsia="Times New Roman" w:hAnsi="Times New Roman" w:cs="Times New Roman"/>
    </w:rPr>
  </w:style>
  <w:style w:type="paragraph" w:styleId="AltBilgi">
    <w:name w:val="footer"/>
    <w:basedOn w:val="Normal"/>
    <w:link w:val="AltBilgiChar"/>
    <w:uiPriority w:val="99"/>
    <w:unhideWhenUsed/>
    <w:rsid w:val="0035575F"/>
    <w:pPr>
      <w:tabs>
        <w:tab w:val="center" w:pos="4536"/>
        <w:tab w:val="right" w:pos="9072"/>
      </w:tabs>
    </w:pPr>
  </w:style>
  <w:style w:type="character" w:customStyle="1" w:styleId="AltBilgiChar">
    <w:name w:val="Alt Bilgi Char"/>
    <w:basedOn w:val="VarsaylanParagrafYazTipi"/>
    <w:link w:val="AltBilgi"/>
    <w:uiPriority w:val="99"/>
    <w:rsid w:val="0035575F"/>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97103A"/>
    <w:rPr>
      <w:rFonts w:ascii="Tahoma" w:hAnsi="Tahoma" w:cs="Tahoma"/>
      <w:sz w:val="16"/>
      <w:szCs w:val="16"/>
    </w:rPr>
  </w:style>
  <w:style w:type="character" w:customStyle="1" w:styleId="BalonMetniChar">
    <w:name w:val="Balon Metni Char"/>
    <w:basedOn w:val="VarsaylanParagrafYazTipi"/>
    <w:link w:val="BalonMetni"/>
    <w:uiPriority w:val="99"/>
    <w:semiHidden/>
    <w:rsid w:val="0097103A"/>
    <w:rPr>
      <w:rFonts w:ascii="Tahoma" w:eastAsia="Times New Roman" w:hAnsi="Tahoma" w:cs="Tahoma"/>
      <w:sz w:val="16"/>
      <w:szCs w:val="16"/>
    </w:rPr>
  </w:style>
  <w:style w:type="table" w:styleId="TabloKlavuzu">
    <w:name w:val="Table Grid"/>
    <w:basedOn w:val="NormalTablo"/>
    <w:uiPriority w:val="59"/>
    <w:rsid w:val="003624E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1F04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7662B-DE85-435B-B3DE-0E216149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Microsoft Word - EK-01_2014_09_30_Tasarım-Bitirme Projesi Uygulama Yönergesi</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EK-01_2014_09_30_Tasarım-Bitirme Projesi Uygulama Yönergesi</dc:title>
  <dc:creator>Ahmet Çifci</dc:creator>
  <cp:lastModifiedBy>Ahmet Çiftçi</cp:lastModifiedBy>
  <cp:revision>2</cp:revision>
  <cp:lastPrinted>2022-08-18T17:36:00Z</cp:lastPrinted>
  <dcterms:created xsi:type="dcterms:W3CDTF">2022-08-23T10:14:00Z</dcterms:created>
  <dcterms:modified xsi:type="dcterms:W3CDTF">2022-08-23T10:14:00Z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2014-10-05T00:00:00Z</vt:filetime>
  </property>
  <property fmtid="{D5CDD505-2E9C-101B-9397-08002B2CF9AE}" pid="3" name="Creator">
    <vt:lpwstr>PScript5.dll Version 5.2.2</vt:lpwstr>
  </property>
  <property fmtid="{D5CDD505-2E9C-101B-9397-08002B2CF9AE}" pid="4" name="LastSaved">
    <vt:filetime>2016-09-20T00:00:00Z</vt:filetime>
  </property>
</Properties>
</file>