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C67C4" w14:textId="77777777" w:rsidR="00AB409D" w:rsidRPr="00AB409D" w:rsidRDefault="00AB409D" w:rsidP="00AB409D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>Asenkron Motorların Kesik ve Sürekli çalıştırılması</w:t>
      </w:r>
    </w:p>
    <w:p w14:paraId="22858B3E" w14:textId="77777777" w:rsidR="00AB409D" w:rsidRPr="00AB409D" w:rsidRDefault="00AB409D" w:rsidP="00AB409D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>Asenkron Motorların İleri-Geri (Kontak Kilitlemeli)çalıştırılması</w:t>
      </w:r>
    </w:p>
    <w:p w14:paraId="783B9679" w14:textId="77777777" w:rsidR="00AB409D" w:rsidRPr="00AB409D" w:rsidRDefault="00AB409D" w:rsidP="00AB409D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>Asenkron Motorların İleri-Geri (Buton Kilitlemeli)çalıştırılması</w:t>
      </w:r>
    </w:p>
    <w:p w14:paraId="21089A34" w14:textId="77777777" w:rsidR="00AB409D" w:rsidRPr="00AB409D" w:rsidRDefault="00AB409D" w:rsidP="00AB409D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>Asenkron Motorların İleri-Geri Uzaktan Kumandalı (2 merkezli) (Buton Kilitlemeli) çalıştırılması</w:t>
      </w:r>
      <w:bookmarkStart w:id="0" w:name="_GoBack"/>
      <w:bookmarkEnd w:id="0"/>
    </w:p>
    <w:p w14:paraId="621090E2" w14:textId="77777777" w:rsidR="00AB409D" w:rsidRPr="00AB409D" w:rsidRDefault="00AB409D" w:rsidP="00AB409D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>1 fazlı asenkron motorların Devir yönü Değiştirilmesi</w:t>
      </w:r>
    </w:p>
    <w:p w14:paraId="30931FB2" w14:textId="77777777" w:rsidR="00AB409D" w:rsidRPr="00AB409D" w:rsidRDefault="00AB409D" w:rsidP="00AB409D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>Asenkron Motorların Yıldız-Üçgen Yol Verilmesi</w:t>
      </w:r>
    </w:p>
    <w:p w14:paraId="1733B13B" w14:textId="77777777" w:rsidR="00AB409D" w:rsidRPr="00AB409D" w:rsidRDefault="00AB409D" w:rsidP="00AB409D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>Asenkron Motorların Düz Zaman Rölesi ile Dinamik Frenlenmesi</w:t>
      </w:r>
    </w:p>
    <w:p w14:paraId="3522D570" w14:textId="77777777" w:rsidR="00AB409D" w:rsidRPr="00AB409D" w:rsidRDefault="00AB409D" w:rsidP="00AB409D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>Asenkron Motorların Ters Zaman Rölesi ile Dinamik Frenlenmesi</w:t>
      </w:r>
    </w:p>
    <w:p w14:paraId="57A09631" w14:textId="75898FBE" w:rsidR="00762232" w:rsidRDefault="00AB409D" w:rsidP="00AB409D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</w:pPr>
      <w:r w:rsidRPr="00AB409D">
        <w:rPr>
          <w:rFonts w:ascii="Times New Roman" w:hAnsi="Times New Roman" w:cs="Times New Roman"/>
          <w:sz w:val="28"/>
          <w:szCs w:val="28"/>
        </w:rPr>
        <w:t>Değişik motor zamanlamalı devre uygulamaları</w:t>
      </w:r>
      <w:r w:rsidRPr="00D15306">
        <w:rPr>
          <w:rFonts w:ascii="Times New Roman" w:hAnsi="Times New Roman" w:cs="Times New Roman"/>
          <w:sz w:val="24"/>
          <w:szCs w:val="24"/>
        </w:rPr>
        <w:br/>
      </w:r>
    </w:p>
    <w:sectPr w:rsidR="0076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B2607"/>
    <w:multiLevelType w:val="hybridMultilevel"/>
    <w:tmpl w:val="1DD4A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545C2"/>
    <w:multiLevelType w:val="hybridMultilevel"/>
    <w:tmpl w:val="F21EF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8B"/>
    <w:rsid w:val="00762232"/>
    <w:rsid w:val="00AB409D"/>
    <w:rsid w:val="00A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2477"/>
  <w15:chartTrackingRefBased/>
  <w15:docId w15:val="{8BF0FF88-D5F6-4B60-BF22-233E194F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</dc:creator>
  <cp:keywords/>
  <dc:description/>
  <cp:lastModifiedBy>ŞÜKRAN</cp:lastModifiedBy>
  <cp:revision>2</cp:revision>
  <dcterms:created xsi:type="dcterms:W3CDTF">2023-07-24T11:21:00Z</dcterms:created>
  <dcterms:modified xsi:type="dcterms:W3CDTF">2023-07-24T11:23:00Z</dcterms:modified>
</cp:coreProperties>
</file>